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DAB" w:rsidRDefault="002D6DAB" w:rsidP="002D6DAB">
      <w:pPr>
        <w:keepNext w:val="0"/>
        <w:suppressAutoHyphens/>
        <w:rPr>
          <w:b/>
          <w:caps/>
          <w:sz w:val="36"/>
          <w:szCs w:val="36"/>
          <w:u w:val="single"/>
        </w:rPr>
      </w:pPr>
    </w:p>
    <w:p w:rsidR="002D6DAB" w:rsidRDefault="002D6DAB" w:rsidP="002D6DAB">
      <w:pPr>
        <w:keepNext w:val="0"/>
        <w:suppressAutoHyphens/>
        <w:rPr>
          <w:b/>
          <w:caps/>
          <w:sz w:val="36"/>
          <w:szCs w:val="36"/>
          <w:u w:val="single"/>
        </w:rPr>
      </w:pPr>
      <w:r>
        <w:rPr>
          <w:b/>
          <w:caps/>
          <w:sz w:val="36"/>
          <w:szCs w:val="36"/>
          <w:u w:val="single"/>
        </w:rPr>
        <w:t>SNIŽOVÁNÍ SPOTŘEBY ENERGIE</w:t>
      </w:r>
    </w:p>
    <w:p w:rsidR="002D6DAB" w:rsidRDefault="002D6DAB" w:rsidP="002D6DAB">
      <w:pPr>
        <w:keepNext w:val="0"/>
        <w:suppressAutoHyphens/>
        <w:spacing w:after="240"/>
        <w:rPr>
          <w:b/>
          <w:caps/>
          <w:sz w:val="36"/>
          <w:szCs w:val="36"/>
          <w:u w:val="single"/>
        </w:rPr>
      </w:pPr>
      <w:r>
        <w:rPr>
          <w:b/>
          <w:caps/>
          <w:sz w:val="36"/>
          <w:szCs w:val="36"/>
          <w:u w:val="single"/>
        </w:rPr>
        <w:t>Gymnázium porg</w:t>
      </w:r>
    </w:p>
    <w:p w:rsidR="00EA45EA" w:rsidRPr="004C0ECD" w:rsidRDefault="00EA45EA" w:rsidP="00EA45EA">
      <w:pPr>
        <w:rPr>
          <w:sz w:val="24"/>
          <w:szCs w:val="24"/>
        </w:rPr>
      </w:pPr>
      <w:r w:rsidRPr="004C0ECD">
        <w:rPr>
          <w:sz w:val="24"/>
          <w:szCs w:val="24"/>
        </w:rPr>
        <w:t xml:space="preserve">č. p. </w:t>
      </w:r>
      <w:r>
        <w:rPr>
          <w:sz w:val="24"/>
          <w:szCs w:val="24"/>
        </w:rPr>
        <w:t>517/3</w:t>
      </w:r>
      <w:r w:rsidRPr="004C0ECD">
        <w:rPr>
          <w:sz w:val="24"/>
          <w:szCs w:val="24"/>
        </w:rPr>
        <w:t xml:space="preserve">, č. </w:t>
      </w:r>
      <w:proofErr w:type="spellStart"/>
      <w:r w:rsidRPr="004C0ECD">
        <w:rPr>
          <w:sz w:val="24"/>
          <w:szCs w:val="24"/>
        </w:rPr>
        <w:t>parc</w:t>
      </w:r>
      <w:proofErr w:type="spellEnd"/>
      <w:r w:rsidRPr="004C0ECD">
        <w:rPr>
          <w:sz w:val="24"/>
          <w:szCs w:val="24"/>
        </w:rPr>
        <w:t xml:space="preserve">. </w:t>
      </w:r>
      <w:r>
        <w:rPr>
          <w:sz w:val="24"/>
          <w:szCs w:val="24"/>
        </w:rPr>
        <w:t>108</w:t>
      </w:r>
      <w:r w:rsidRPr="004C0ECD">
        <w:rPr>
          <w:sz w:val="24"/>
          <w:szCs w:val="24"/>
        </w:rPr>
        <w:t>, 18</w:t>
      </w:r>
      <w:r>
        <w:rPr>
          <w:sz w:val="24"/>
          <w:szCs w:val="24"/>
        </w:rPr>
        <w:t xml:space="preserve">0 </w:t>
      </w:r>
      <w:r w:rsidRPr="004C0ECD">
        <w:rPr>
          <w:sz w:val="24"/>
          <w:szCs w:val="24"/>
        </w:rPr>
        <w:t>00 Praha 8</w:t>
      </w:r>
    </w:p>
    <w:p w:rsidR="00EA45EA" w:rsidRPr="004C0ECD" w:rsidRDefault="00EA45EA" w:rsidP="00EA45EA">
      <w:pPr>
        <w:rPr>
          <w:sz w:val="24"/>
          <w:szCs w:val="24"/>
        </w:rPr>
      </w:pPr>
      <w:r>
        <w:rPr>
          <w:sz w:val="24"/>
          <w:szCs w:val="24"/>
        </w:rPr>
        <w:t xml:space="preserve">Katastrální území: Libeň </w:t>
      </w:r>
      <w:r>
        <w:rPr>
          <w:sz w:val="24"/>
          <w:szCs w:val="24"/>
          <w:lang w:val="en-US"/>
        </w:rPr>
        <w:t>[</w:t>
      </w:r>
      <w:r>
        <w:rPr>
          <w:sz w:val="24"/>
          <w:szCs w:val="24"/>
        </w:rPr>
        <w:t>730891]</w:t>
      </w:r>
    </w:p>
    <w:p w:rsidR="002D6DAB" w:rsidRPr="001C24BC" w:rsidRDefault="002D6DAB" w:rsidP="002D6DAB">
      <w:pPr>
        <w:keepNext w:val="0"/>
        <w:suppressAutoHyphens/>
        <w:jc w:val="right"/>
        <w:rPr>
          <w:b/>
          <w:caps/>
          <w:sz w:val="28"/>
        </w:rPr>
      </w:pPr>
    </w:p>
    <w:p w:rsidR="002D6DAB" w:rsidRPr="001C24BC" w:rsidRDefault="002D6DAB" w:rsidP="002D6DAB">
      <w:pPr>
        <w:keepNext w:val="0"/>
        <w:suppressAutoHyphens/>
        <w:jc w:val="right"/>
        <w:rPr>
          <w:b/>
          <w:caps/>
          <w:sz w:val="28"/>
        </w:rPr>
      </w:pPr>
    </w:p>
    <w:p w:rsidR="002D6DAB" w:rsidRPr="001C24BC" w:rsidRDefault="002D6DAB" w:rsidP="002D6DAB">
      <w:pPr>
        <w:keepNext w:val="0"/>
        <w:suppressAutoHyphens/>
        <w:jc w:val="right"/>
        <w:rPr>
          <w:b/>
          <w:caps/>
          <w:sz w:val="28"/>
        </w:rPr>
      </w:pPr>
    </w:p>
    <w:p w:rsidR="002D6DAB" w:rsidRPr="001C24BC" w:rsidRDefault="002D6DAB" w:rsidP="002D6DAB">
      <w:pPr>
        <w:keepNext w:val="0"/>
        <w:suppressAutoHyphens/>
        <w:jc w:val="right"/>
        <w:rPr>
          <w:b/>
          <w:caps/>
          <w:sz w:val="28"/>
        </w:rPr>
      </w:pPr>
    </w:p>
    <w:p w:rsidR="002D6DAB" w:rsidRPr="001C24BC" w:rsidRDefault="002D6DAB" w:rsidP="002D6DAB">
      <w:pPr>
        <w:keepNext w:val="0"/>
        <w:suppressAutoHyphens/>
        <w:jc w:val="right"/>
        <w:rPr>
          <w:b/>
          <w:caps/>
          <w:sz w:val="28"/>
        </w:rPr>
      </w:pPr>
    </w:p>
    <w:p w:rsidR="002D6DAB" w:rsidRDefault="002D6DAB" w:rsidP="002D6DAB">
      <w:pPr>
        <w:keepNext w:val="0"/>
        <w:suppressAutoHyphens/>
        <w:jc w:val="right"/>
        <w:rPr>
          <w:b/>
          <w:caps/>
          <w:sz w:val="28"/>
        </w:rPr>
      </w:pPr>
    </w:p>
    <w:p w:rsidR="002D6DAB" w:rsidRPr="001C24BC" w:rsidRDefault="002D6DAB" w:rsidP="002D6DAB">
      <w:pPr>
        <w:keepNext w:val="0"/>
        <w:suppressAutoHyphens/>
        <w:jc w:val="right"/>
        <w:rPr>
          <w:b/>
          <w:caps/>
          <w:sz w:val="28"/>
        </w:rPr>
      </w:pPr>
    </w:p>
    <w:p w:rsidR="002D6DAB" w:rsidRPr="001C24BC" w:rsidRDefault="002D6DAB" w:rsidP="002D6DAB">
      <w:pPr>
        <w:keepNext w:val="0"/>
        <w:suppressAutoHyphens/>
        <w:jc w:val="right"/>
        <w:rPr>
          <w:b/>
          <w:caps/>
          <w:sz w:val="28"/>
        </w:rPr>
      </w:pPr>
    </w:p>
    <w:p w:rsidR="002D6DAB" w:rsidRPr="00424332" w:rsidRDefault="002D6DAB" w:rsidP="002D6DAB">
      <w:pPr>
        <w:keepNext w:val="0"/>
        <w:jc w:val="center"/>
        <w:rPr>
          <w:b/>
          <w:sz w:val="48"/>
        </w:rPr>
      </w:pPr>
      <w:r w:rsidRPr="00424332">
        <w:rPr>
          <w:b/>
          <w:sz w:val="48"/>
        </w:rPr>
        <w:t>PROJEKTOVÁ DOKUMENTACE</w:t>
      </w:r>
    </w:p>
    <w:p w:rsidR="002D6DAB" w:rsidRPr="00424332" w:rsidRDefault="002D6DAB" w:rsidP="002D6DAB">
      <w:pPr>
        <w:keepNext w:val="0"/>
        <w:jc w:val="center"/>
      </w:pPr>
      <w:r w:rsidRPr="00424332">
        <w:t xml:space="preserve">v rozsahu podle Přílohy č.4 </w:t>
      </w:r>
      <w:proofErr w:type="spellStart"/>
      <w:proofErr w:type="gramStart"/>
      <w:r w:rsidRPr="00424332">
        <w:t>vyhl.č</w:t>
      </w:r>
      <w:proofErr w:type="spellEnd"/>
      <w:r w:rsidRPr="00424332">
        <w:t>.</w:t>
      </w:r>
      <w:proofErr w:type="gramEnd"/>
      <w:r w:rsidRPr="00424332">
        <w:t xml:space="preserve"> 499/2006 Sb.</w:t>
      </w:r>
    </w:p>
    <w:p w:rsidR="00F112B5" w:rsidRPr="001C24BC" w:rsidRDefault="00F112B5" w:rsidP="00F112B5">
      <w:pPr>
        <w:keepNext w:val="0"/>
        <w:suppressAutoHyphens/>
        <w:jc w:val="right"/>
        <w:rPr>
          <w:b/>
          <w:caps/>
          <w:sz w:val="28"/>
        </w:rPr>
      </w:pPr>
    </w:p>
    <w:p w:rsidR="00F112B5" w:rsidRPr="001C24BC" w:rsidRDefault="00F112B5" w:rsidP="00F112B5">
      <w:pPr>
        <w:keepNext w:val="0"/>
        <w:suppressAutoHyphens/>
        <w:jc w:val="right"/>
        <w:rPr>
          <w:b/>
          <w:caps/>
          <w:sz w:val="28"/>
        </w:rPr>
      </w:pPr>
    </w:p>
    <w:p w:rsidR="00F112B5" w:rsidRPr="001C24BC" w:rsidRDefault="00F112B5" w:rsidP="00F112B5">
      <w:pPr>
        <w:keepNext w:val="0"/>
        <w:suppressAutoHyphens/>
        <w:jc w:val="right"/>
        <w:rPr>
          <w:b/>
          <w:caps/>
          <w:sz w:val="28"/>
        </w:rPr>
      </w:pPr>
      <w:r w:rsidRPr="001C24BC">
        <w:rPr>
          <w:b/>
          <w:caps/>
          <w:sz w:val="28"/>
        </w:rPr>
        <w:tab/>
      </w:r>
      <w:r w:rsidRPr="001C24BC">
        <w:rPr>
          <w:b/>
          <w:caps/>
          <w:sz w:val="28"/>
        </w:rPr>
        <w:tab/>
      </w:r>
      <w:r w:rsidRPr="001C24BC">
        <w:rPr>
          <w:b/>
          <w:caps/>
          <w:sz w:val="28"/>
        </w:rPr>
        <w:tab/>
      </w:r>
    </w:p>
    <w:p w:rsidR="00F112B5" w:rsidRPr="001C24BC" w:rsidRDefault="00F112B5" w:rsidP="00EF7B8F">
      <w:pPr>
        <w:keepNext w:val="0"/>
        <w:suppressAutoHyphens/>
        <w:jc w:val="center"/>
        <w:rPr>
          <w:b/>
          <w:caps/>
          <w:sz w:val="28"/>
        </w:rPr>
      </w:pPr>
    </w:p>
    <w:p w:rsidR="00F112B5" w:rsidRPr="001C24BC" w:rsidRDefault="00F112B5" w:rsidP="00F112B5">
      <w:pPr>
        <w:keepNext w:val="0"/>
        <w:suppressAutoHyphens/>
        <w:jc w:val="right"/>
        <w:rPr>
          <w:b/>
          <w:caps/>
          <w:sz w:val="28"/>
        </w:rPr>
      </w:pPr>
    </w:p>
    <w:p w:rsidR="00F112B5" w:rsidRPr="001C24BC" w:rsidRDefault="00F112B5" w:rsidP="00F112B5">
      <w:pPr>
        <w:keepNext w:val="0"/>
        <w:suppressAutoHyphens/>
        <w:jc w:val="right"/>
        <w:rPr>
          <w:b/>
          <w:caps/>
          <w:sz w:val="28"/>
        </w:rPr>
      </w:pPr>
    </w:p>
    <w:p w:rsidR="00F112B5" w:rsidRPr="001C24BC" w:rsidRDefault="00F112B5" w:rsidP="00F112B5">
      <w:pPr>
        <w:keepNext w:val="0"/>
        <w:suppressAutoHyphens/>
        <w:jc w:val="right"/>
        <w:rPr>
          <w:b/>
          <w:caps/>
          <w:sz w:val="28"/>
        </w:rPr>
      </w:pPr>
    </w:p>
    <w:p w:rsidR="00F112B5" w:rsidRPr="001C24BC" w:rsidRDefault="00F112B5" w:rsidP="00F112B5">
      <w:pPr>
        <w:keepNext w:val="0"/>
        <w:suppressAutoHyphens/>
        <w:jc w:val="right"/>
        <w:rPr>
          <w:b/>
          <w:caps/>
          <w:sz w:val="28"/>
        </w:rPr>
      </w:pPr>
    </w:p>
    <w:p w:rsidR="00F112B5" w:rsidRDefault="00F112B5" w:rsidP="00F112B5">
      <w:pPr>
        <w:keepNext w:val="0"/>
        <w:suppressAutoHyphens/>
        <w:jc w:val="right"/>
        <w:rPr>
          <w:b/>
          <w:caps/>
          <w:sz w:val="28"/>
        </w:rPr>
      </w:pPr>
    </w:p>
    <w:p w:rsidR="00F112B5" w:rsidRDefault="00F112B5" w:rsidP="00F112B5">
      <w:pPr>
        <w:keepNext w:val="0"/>
        <w:suppressAutoHyphens/>
        <w:jc w:val="right"/>
        <w:rPr>
          <w:b/>
          <w:caps/>
          <w:sz w:val="28"/>
        </w:rPr>
      </w:pPr>
    </w:p>
    <w:p w:rsidR="00F112B5" w:rsidRDefault="00F112B5" w:rsidP="00F112B5">
      <w:pPr>
        <w:keepNext w:val="0"/>
        <w:suppressAutoHyphens/>
        <w:jc w:val="right"/>
        <w:rPr>
          <w:b/>
          <w:caps/>
          <w:sz w:val="28"/>
        </w:rPr>
      </w:pPr>
    </w:p>
    <w:p w:rsidR="00F112B5" w:rsidRDefault="00F112B5" w:rsidP="00F112B5">
      <w:pPr>
        <w:keepNext w:val="0"/>
        <w:suppressAutoHyphens/>
        <w:jc w:val="right"/>
        <w:rPr>
          <w:b/>
          <w:caps/>
          <w:sz w:val="28"/>
        </w:rPr>
      </w:pPr>
    </w:p>
    <w:p w:rsidR="00F112B5" w:rsidRDefault="00F112B5" w:rsidP="00F112B5">
      <w:pPr>
        <w:keepNext w:val="0"/>
        <w:suppressAutoHyphens/>
        <w:jc w:val="right"/>
        <w:rPr>
          <w:b/>
          <w:caps/>
          <w:sz w:val="24"/>
        </w:rPr>
      </w:pPr>
    </w:p>
    <w:p w:rsidR="002D6DAB" w:rsidRDefault="002D6DAB" w:rsidP="00F112B5">
      <w:pPr>
        <w:keepNext w:val="0"/>
        <w:suppressAutoHyphens/>
        <w:jc w:val="right"/>
        <w:rPr>
          <w:b/>
          <w:caps/>
          <w:sz w:val="24"/>
        </w:rPr>
      </w:pPr>
    </w:p>
    <w:p w:rsidR="00F112B5" w:rsidRPr="00F32B4A" w:rsidRDefault="00F112B5" w:rsidP="00F112B5">
      <w:pPr>
        <w:keepNext w:val="0"/>
        <w:suppressAutoHyphens/>
        <w:jc w:val="right"/>
        <w:rPr>
          <w:b/>
          <w:caps/>
          <w:sz w:val="18"/>
        </w:rPr>
      </w:pPr>
    </w:p>
    <w:p w:rsidR="00F112B5" w:rsidRPr="001C24BC" w:rsidRDefault="00F112B5" w:rsidP="00F112B5">
      <w:pPr>
        <w:keepNext w:val="0"/>
        <w:suppressAutoHyphens/>
        <w:jc w:val="right"/>
        <w:rPr>
          <w:b/>
          <w:caps/>
          <w:sz w:val="28"/>
        </w:rPr>
      </w:pPr>
    </w:p>
    <w:p w:rsidR="00F112B5" w:rsidRPr="005E6F48" w:rsidRDefault="00F112B5" w:rsidP="00F112B5">
      <w:pPr>
        <w:keepLines/>
        <w:widowControl/>
        <w:suppressAutoHyphens/>
        <w:jc w:val="right"/>
        <w:rPr>
          <w:bCs/>
          <w:caps/>
          <w:sz w:val="28"/>
        </w:rPr>
      </w:pPr>
      <w:r>
        <w:rPr>
          <w:bCs/>
          <w:caps/>
          <w:sz w:val="28"/>
        </w:rPr>
        <w:t>V P</w:t>
      </w:r>
      <w:r w:rsidRPr="00F32B4A">
        <w:rPr>
          <w:bCs/>
          <w:sz w:val="28"/>
        </w:rPr>
        <w:t>raze</w:t>
      </w:r>
      <w:r w:rsidRPr="005E6F48">
        <w:rPr>
          <w:bCs/>
          <w:caps/>
          <w:sz w:val="28"/>
        </w:rPr>
        <w:t xml:space="preserve"> </w:t>
      </w:r>
      <w:r>
        <w:rPr>
          <w:bCs/>
          <w:caps/>
          <w:sz w:val="28"/>
        </w:rPr>
        <w:t>11/</w:t>
      </w:r>
      <w:r w:rsidRPr="005E6F48">
        <w:rPr>
          <w:bCs/>
          <w:caps/>
          <w:sz w:val="28"/>
        </w:rPr>
        <w:t>201</w:t>
      </w:r>
      <w:r>
        <w:rPr>
          <w:bCs/>
          <w:caps/>
          <w:sz w:val="28"/>
        </w:rPr>
        <w:t>5</w:t>
      </w:r>
    </w:p>
    <w:p w:rsidR="00494986" w:rsidRPr="005E6F48" w:rsidRDefault="00494986" w:rsidP="00494986">
      <w:pPr>
        <w:keepLines/>
        <w:widowControl/>
        <w:suppressAutoHyphens/>
        <w:jc w:val="right"/>
        <w:rPr>
          <w:rFonts w:cs="Arial"/>
          <w:b/>
          <w:caps/>
          <w:sz w:val="28"/>
        </w:rPr>
      </w:pPr>
    </w:p>
    <w:p w:rsidR="00494986" w:rsidRPr="005E6F48" w:rsidRDefault="00494986" w:rsidP="00494986">
      <w:pPr>
        <w:keepLines/>
        <w:widowControl/>
        <w:suppressAutoHyphens/>
        <w:jc w:val="right"/>
        <w:rPr>
          <w:rFonts w:cs="Arial"/>
          <w:b/>
          <w:caps/>
          <w:sz w:val="36"/>
          <w:szCs w:val="36"/>
        </w:rPr>
      </w:pPr>
      <w:r>
        <w:rPr>
          <w:b/>
          <w:caps/>
          <w:sz w:val="36"/>
          <w:szCs w:val="36"/>
        </w:rPr>
        <w:t>b – souhrnná technická zpráva</w:t>
      </w:r>
    </w:p>
    <w:p w:rsidR="00494986" w:rsidRPr="001C24BC" w:rsidRDefault="00494986" w:rsidP="00494986">
      <w:pPr>
        <w:keepNext w:val="0"/>
        <w:outlineLvl w:val="0"/>
        <w:rPr>
          <w:b/>
          <w:sz w:val="24"/>
        </w:rPr>
      </w:pPr>
    </w:p>
    <w:p w:rsidR="00284899" w:rsidRPr="00A530D0" w:rsidRDefault="00284899" w:rsidP="00932DD1">
      <w:pPr>
        <w:pStyle w:val="Obsah2"/>
      </w:pPr>
      <w:r w:rsidRPr="00A530D0">
        <w:lastRenderedPageBreak/>
        <w:t>OBSAH:</w:t>
      </w:r>
    </w:p>
    <w:p w:rsidR="003F6FFE" w:rsidRPr="003F6FFE" w:rsidRDefault="001B54EE">
      <w:pPr>
        <w:pStyle w:val="Obsah2"/>
        <w:rPr>
          <w:rFonts w:asciiTheme="minorHAnsi" w:eastAsiaTheme="minorEastAsia" w:hAnsiTheme="minorHAnsi" w:cstheme="minorBidi"/>
          <w:b w:val="0"/>
          <w:bCs w:val="0"/>
          <w:iCs w:val="0"/>
          <w:szCs w:val="22"/>
        </w:rPr>
      </w:pPr>
      <w:r w:rsidRPr="003F6FFE">
        <w:rPr>
          <w:b w:val="0"/>
          <w:i/>
          <w:color w:val="FF0000"/>
          <w:highlight w:val="lightGray"/>
        </w:rPr>
        <w:fldChar w:fldCharType="begin"/>
      </w:r>
      <w:r w:rsidR="00284899" w:rsidRPr="003F6FFE">
        <w:rPr>
          <w:b w:val="0"/>
          <w:i/>
          <w:color w:val="FF0000"/>
          <w:highlight w:val="lightGray"/>
        </w:rPr>
        <w:instrText xml:space="preserve"> TOC \o "1-5" \h \z \u </w:instrText>
      </w:r>
      <w:r w:rsidRPr="003F6FFE">
        <w:rPr>
          <w:b w:val="0"/>
          <w:i/>
          <w:color w:val="FF0000"/>
          <w:highlight w:val="lightGray"/>
        </w:rPr>
        <w:fldChar w:fldCharType="separate"/>
      </w:r>
      <w:hyperlink w:anchor="_Toc510520267" w:history="1">
        <w:r w:rsidR="003F6FFE" w:rsidRPr="003F6FFE">
          <w:rPr>
            <w:rStyle w:val="Hypertextovodkaz"/>
            <w:b w:val="0"/>
          </w:rPr>
          <w:t>B.1</w:t>
        </w:r>
        <w:r w:rsidR="003F6FFE" w:rsidRPr="003F6FFE">
          <w:rPr>
            <w:rFonts w:asciiTheme="minorHAnsi" w:eastAsiaTheme="minorEastAsia" w:hAnsiTheme="minorHAnsi" w:cstheme="minorBidi"/>
            <w:b w:val="0"/>
            <w:bCs w:val="0"/>
            <w:iCs w:val="0"/>
            <w:szCs w:val="22"/>
          </w:rPr>
          <w:tab/>
        </w:r>
        <w:r w:rsidR="003F6FFE" w:rsidRPr="003F6FFE">
          <w:rPr>
            <w:rStyle w:val="Hypertextovodkaz"/>
            <w:rFonts w:cs="Arial"/>
            <w:b w:val="0"/>
          </w:rPr>
          <w:t>Popis území stavby</w:t>
        </w:r>
        <w:r w:rsidR="003F6FFE" w:rsidRPr="003F6FFE">
          <w:rPr>
            <w:b w:val="0"/>
            <w:webHidden/>
          </w:rPr>
          <w:tab/>
        </w:r>
        <w:r w:rsidR="003F6FFE" w:rsidRPr="003F6FFE">
          <w:rPr>
            <w:b w:val="0"/>
            <w:webHidden/>
          </w:rPr>
          <w:fldChar w:fldCharType="begin"/>
        </w:r>
        <w:r w:rsidR="003F6FFE" w:rsidRPr="003F6FFE">
          <w:rPr>
            <w:b w:val="0"/>
            <w:webHidden/>
          </w:rPr>
          <w:instrText xml:space="preserve"> PAGEREF _Toc510520267 \h </w:instrText>
        </w:r>
        <w:r w:rsidR="003F6FFE" w:rsidRPr="003F6FFE">
          <w:rPr>
            <w:b w:val="0"/>
            <w:webHidden/>
          </w:rPr>
        </w:r>
        <w:r w:rsidR="003F6FFE" w:rsidRPr="003F6FFE">
          <w:rPr>
            <w:b w:val="0"/>
            <w:webHidden/>
          </w:rPr>
          <w:fldChar w:fldCharType="separate"/>
        </w:r>
        <w:r w:rsidR="00E56337">
          <w:rPr>
            <w:b w:val="0"/>
            <w:webHidden/>
          </w:rPr>
          <w:t>4</w:t>
        </w:r>
        <w:r w:rsidR="003F6FFE"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68" w:history="1">
        <w:r w:rsidRPr="003F6FFE">
          <w:rPr>
            <w:rStyle w:val="Hypertextovodkaz"/>
            <w:b w:val="0"/>
            <w:bCs/>
            <w:iCs/>
            <w:lang w:eastAsia="en-US"/>
          </w:rPr>
          <w:t>a)</w:t>
        </w:r>
        <w:r w:rsidRPr="003F6FFE">
          <w:rPr>
            <w:rFonts w:asciiTheme="minorHAnsi" w:eastAsiaTheme="minorEastAsia" w:hAnsiTheme="minorHAnsi" w:cstheme="minorBidi"/>
            <w:b w:val="0"/>
            <w:sz w:val="22"/>
            <w:szCs w:val="22"/>
          </w:rPr>
          <w:tab/>
        </w:r>
        <w:r w:rsidRPr="003F6FFE">
          <w:rPr>
            <w:rStyle w:val="Hypertextovodkaz"/>
            <w:b w:val="0"/>
            <w:bCs/>
            <w:iCs/>
            <w:lang w:eastAsia="en-US"/>
          </w:rPr>
          <w:t>Charakteristika stavebního pozemku:</w:t>
        </w:r>
        <w:r w:rsidRPr="003F6FFE">
          <w:rPr>
            <w:b w:val="0"/>
            <w:webHidden/>
          </w:rPr>
          <w:tab/>
        </w:r>
        <w:r w:rsidRPr="003F6FFE">
          <w:rPr>
            <w:b w:val="0"/>
            <w:webHidden/>
          </w:rPr>
          <w:fldChar w:fldCharType="begin"/>
        </w:r>
        <w:r w:rsidRPr="003F6FFE">
          <w:rPr>
            <w:b w:val="0"/>
            <w:webHidden/>
          </w:rPr>
          <w:instrText xml:space="preserve"> PAGEREF _Toc510520268 \h </w:instrText>
        </w:r>
        <w:r w:rsidRPr="003F6FFE">
          <w:rPr>
            <w:b w:val="0"/>
            <w:webHidden/>
          </w:rPr>
        </w:r>
        <w:r w:rsidRPr="003F6FFE">
          <w:rPr>
            <w:b w:val="0"/>
            <w:webHidden/>
          </w:rPr>
          <w:fldChar w:fldCharType="separate"/>
        </w:r>
        <w:r w:rsidR="00E56337">
          <w:rPr>
            <w:b w:val="0"/>
            <w:webHidden/>
          </w:rPr>
          <w:t>4</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69" w:history="1">
        <w:r w:rsidRPr="003F6FFE">
          <w:rPr>
            <w:rStyle w:val="Hypertextovodkaz"/>
            <w:b w:val="0"/>
            <w:bCs/>
            <w:iCs/>
            <w:lang w:eastAsia="en-US"/>
          </w:rPr>
          <w:t>b)</w:t>
        </w:r>
        <w:r w:rsidRPr="003F6FFE">
          <w:rPr>
            <w:rFonts w:asciiTheme="minorHAnsi" w:eastAsiaTheme="minorEastAsia" w:hAnsiTheme="minorHAnsi" w:cstheme="minorBidi"/>
            <w:b w:val="0"/>
            <w:sz w:val="22"/>
            <w:szCs w:val="22"/>
          </w:rPr>
          <w:tab/>
        </w:r>
        <w:r w:rsidRPr="003F6FFE">
          <w:rPr>
            <w:rStyle w:val="Hypertextovodkaz"/>
            <w:b w:val="0"/>
            <w:bCs/>
            <w:iCs/>
            <w:lang w:eastAsia="en-US"/>
          </w:rPr>
          <w:t>Výčet a závěry provedených průzkumů a rozborů:</w:t>
        </w:r>
        <w:r w:rsidRPr="003F6FFE">
          <w:rPr>
            <w:b w:val="0"/>
            <w:webHidden/>
          </w:rPr>
          <w:tab/>
        </w:r>
        <w:r w:rsidRPr="003F6FFE">
          <w:rPr>
            <w:b w:val="0"/>
            <w:webHidden/>
          </w:rPr>
          <w:fldChar w:fldCharType="begin"/>
        </w:r>
        <w:r w:rsidRPr="003F6FFE">
          <w:rPr>
            <w:b w:val="0"/>
            <w:webHidden/>
          </w:rPr>
          <w:instrText xml:space="preserve"> PAGEREF _Toc510520269 \h </w:instrText>
        </w:r>
        <w:r w:rsidRPr="003F6FFE">
          <w:rPr>
            <w:b w:val="0"/>
            <w:webHidden/>
          </w:rPr>
        </w:r>
        <w:r w:rsidRPr="003F6FFE">
          <w:rPr>
            <w:b w:val="0"/>
            <w:webHidden/>
          </w:rPr>
          <w:fldChar w:fldCharType="separate"/>
        </w:r>
        <w:r w:rsidR="00E56337">
          <w:rPr>
            <w:b w:val="0"/>
            <w:webHidden/>
          </w:rPr>
          <w:t>4</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70" w:history="1">
        <w:r w:rsidRPr="003F6FFE">
          <w:rPr>
            <w:rStyle w:val="Hypertextovodkaz"/>
            <w:b w:val="0"/>
            <w:bCs/>
            <w:iCs/>
            <w:lang w:eastAsia="en-US"/>
          </w:rPr>
          <w:t>c)</w:t>
        </w:r>
        <w:r w:rsidRPr="003F6FFE">
          <w:rPr>
            <w:rFonts w:asciiTheme="minorHAnsi" w:eastAsiaTheme="minorEastAsia" w:hAnsiTheme="minorHAnsi" w:cstheme="minorBidi"/>
            <w:b w:val="0"/>
            <w:sz w:val="22"/>
            <w:szCs w:val="22"/>
          </w:rPr>
          <w:tab/>
        </w:r>
        <w:r w:rsidRPr="003F6FFE">
          <w:rPr>
            <w:rStyle w:val="Hypertextovodkaz"/>
            <w:b w:val="0"/>
            <w:bCs/>
            <w:iCs/>
            <w:lang w:eastAsia="en-US"/>
          </w:rPr>
          <w:t>Stávající ochranná a bezpečnostní pásma:</w:t>
        </w:r>
        <w:r w:rsidRPr="003F6FFE">
          <w:rPr>
            <w:b w:val="0"/>
            <w:webHidden/>
          </w:rPr>
          <w:tab/>
        </w:r>
        <w:r w:rsidRPr="003F6FFE">
          <w:rPr>
            <w:b w:val="0"/>
            <w:webHidden/>
          </w:rPr>
          <w:fldChar w:fldCharType="begin"/>
        </w:r>
        <w:r w:rsidRPr="003F6FFE">
          <w:rPr>
            <w:b w:val="0"/>
            <w:webHidden/>
          </w:rPr>
          <w:instrText xml:space="preserve"> PAGEREF _Toc510520270 \h </w:instrText>
        </w:r>
        <w:r w:rsidRPr="003F6FFE">
          <w:rPr>
            <w:b w:val="0"/>
            <w:webHidden/>
          </w:rPr>
        </w:r>
        <w:r w:rsidRPr="003F6FFE">
          <w:rPr>
            <w:b w:val="0"/>
            <w:webHidden/>
          </w:rPr>
          <w:fldChar w:fldCharType="separate"/>
        </w:r>
        <w:r w:rsidR="00E56337">
          <w:rPr>
            <w:b w:val="0"/>
            <w:webHidden/>
          </w:rPr>
          <w:t>4</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71" w:history="1">
        <w:r w:rsidRPr="003F6FFE">
          <w:rPr>
            <w:rStyle w:val="Hypertextovodkaz"/>
            <w:b w:val="0"/>
            <w:bCs/>
            <w:iCs/>
            <w:lang w:eastAsia="en-US"/>
          </w:rPr>
          <w:t>d)</w:t>
        </w:r>
        <w:r w:rsidRPr="003F6FFE">
          <w:rPr>
            <w:rFonts w:asciiTheme="minorHAnsi" w:eastAsiaTheme="minorEastAsia" w:hAnsiTheme="minorHAnsi" w:cstheme="minorBidi"/>
            <w:b w:val="0"/>
            <w:sz w:val="22"/>
            <w:szCs w:val="22"/>
          </w:rPr>
          <w:tab/>
        </w:r>
        <w:r w:rsidRPr="003F6FFE">
          <w:rPr>
            <w:rStyle w:val="Hypertextovodkaz"/>
            <w:b w:val="0"/>
            <w:bCs/>
            <w:iCs/>
            <w:lang w:eastAsia="en-US"/>
          </w:rPr>
          <w:t>Poloha vzhledem k záplavovému území, poddolovanému území apod.:</w:t>
        </w:r>
        <w:r w:rsidRPr="003F6FFE">
          <w:rPr>
            <w:b w:val="0"/>
            <w:webHidden/>
          </w:rPr>
          <w:tab/>
        </w:r>
        <w:r w:rsidRPr="003F6FFE">
          <w:rPr>
            <w:b w:val="0"/>
            <w:webHidden/>
          </w:rPr>
          <w:fldChar w:fldCharType="begin"/>
        </w:r>
        <w:r w:rsidRPr="003F6FFE">
          <w:rPr>
            <w:b w:val="0"/>
            <w:webHidden/>
          </w:rPr>
          <w:instrText xml:space="preserve"> PAGEREF _Toc510520271 \h </w:instrText>
        </w:r>
        <w:r w:rsidRPr="003F6FFE">
          <w:rPr>
            <w:b w:val="0"/>
            <w:webHidden/>
          </w:rPr>
        </w:r>
        <w:r w:rsidRPr="003F6FFE">
          <w:rPr>
            <w:b w:val="0"/>
            <w:webHidden/>
          </w:rPr>
          <w:fldChar w:fldCharType="separate"/>
        </w:r>
        <w:r w:rsidR="00E56337">
          <w:rPr>
            <w:b w:val="0"/>
            <w:webHidden/>
          </w:rPr>
          <w:t>4</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72" w:history="1">
        <w:r w:rsidRPr="003F6FFE">
          <w:rPr>
            <w:rStyle w:val="Hypertextovodkaz"/>
            <w:b w:val="0"/>
            <w:bCs/>
            <w:iCs/>
            <w:lang w:eastAsia="en-US"/>
          </w:rPr>
          <w:t>e)</w:t>
        </w:r>
        <w:r w:rsidRPr="003F6FFE">
          <w:rPr>
            <w:rFonts w:asciiTheme="minorHAnsi" w:eastAsiaTheme="minorEastAsia" w:hAnsiTheme="minorHAnsi" w:cstheme="minorBidi"/>
            <w:b w:val="0"/>
            <w:sz w:val="22"/>
            <w:szCs w:val="22"/>
          </w:rPr>
          <w:tab/>
        </w:r>
        <w:r w:rsidRPr="003F6FFE">
          <w:rPr>
            <w:rStyle w:val="Hypertextovodkaz"/>
            <w:b w:val="0"/>
            <w:bCs/>
            <w:iCs/>
            <w:lang w:eastAsia="en-US"/>
          </w:rPr>
          <w:t>Vliv stavby na okolní stavby a pozemky, ochrana okolí, vliv stavby na odtokové poměry v území:</w:t>
        </w:r>
        <w:r w:rsidRPr="003F6FFE">
          <w:rPr>
            <w:b w:val="0"/>
            <w:webHidden/>
          </w:rPr>
          <w:tab/>
        </w:r>
        <w:r w:rsidRPr="003F6FFE">
          <w:rPr>
            <w:b w:val="0"/>
            <w:webHidden/>
          </w:rPr>
          <w:fldChar w:fldCharType="begin"/>
        </w:r>
        <w:r w:rsidRPr="003F6FFE">
          <w:rPr>
            <w:b w:val="0"/>
            <w:webHidden/>
          </w:rPr>
          <w:instrText xml:space="preserve"> PAGEREF _Toc510520272 \h </w:instrText>
        </w:r>
        <w:r w:rsidRPr="003F6FFE">
          <w:rPr>
            <w:b w:val="0"/>
            <w:webHidden/>
          </w:rPr>
        </w:r>
        <w:r w:rsidRPr="003F6FFE">
          <w:rPr>
            <w:b w:val="0"/>
            <w:webHidden/>
          </w:rPr>
          <w:fldChar w:fldCharType="separate"/>
        </w:r>
        <w:r w:rsidR="00E56337">
          <w:rPr>
            <w:b w:val="0"/>
            <w:webHidden/>
          </w:rPr>
          <w:t>4</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73" w:history="1">
        <w:r w:rsidRPr="003F6FFE">
          <w:rPr>
            <w:rStyle w:val="Hypertextovodkaz"/>
            <w:b w:val="0"/>
            <w:bCs/>
            <w:iCs/>
            <w:lang w:eastAsia="en-US"/>
          </w:rPr>
          <w:t>f)</w:t>
        </w:r>
        <w:r w:rsidRPr="003F6FFE">
          <w:rPr>
            <w:rFonts w:asciiTheme="minorHAnsi" w:eastAsiaTheme="minorEastAsia" w:hAnsiTheme="minorHAnsi" w:cstheme="minorBidi"/>
            <w:b w:val="0"/>
            <w:sz w:val="22"/>
            <w:szCs w:val="22"/>
          </w:rPr>
          <w:tab/>
        </w:r>
        <w:r w:rsidRPr="003F6FFE">
          <w:rPr>
            <w:rStyle w:val="Hypertextovodkaz"/>
            <w:b w:val="0"/>
            <w:bCs/>
            <w:iCs/>
            <w:lang w:eastAsia="en-US"/>
          </w:rPr>
          <w:t>Požadavky na asanace, demolice, kácení dřevin:</w:t>
        </w:r>
        <w:r w:rsidRPr="003F6FFE">
          <w:rPr>
            <w:b w:val="0"/>
            <w:webHidden/>
          </w:rPr>
          <w:tab/>
        </w:r>
        <w:r w:rsidRPr="003F6FFE">
          <w:rPr>
            <w:b w:val="0"/>
            <w:webHidden/>
          </w:rPr>
          <w:fldChar w:fldCharType="begin"/>
        </w:r>
        <w:r w:rsidRPr="003F6FFE">
          <w:rPr>
            <w:b w:val="0"/>
            <w:webHidden/>
          </w:rPr>
          <w:instrText xml:space="preserve"> PAGEREF _Toc510520273 \h </w:instrText>
        </w:r>
        <w:r w:rsidRPr="003F6FFE">
          <w:rPr>
            <w:b w:val="0"/>
            <w:webHidden/>
          </w:rPr>
        </w:r>
        <w:r w:rsidRPr="003F6FFE">
          <w:rPr>
            <w:b w:val="0"/>
            <w:webHidden/>
          </w:rPr>
          <w:fldChar w:fldCharType="separate"/>
        </w:r>
        <w:r w:rsidR="00E56337">
          <w:rPr>
            <w:b w:val="0"/>
            <w:webHidden/>
          </w:rPr>
          <w:t>4</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74" w:history="1">
        <w:r w:rsidRPr="003F6FFE">
          <w:rPr>
            <w:rStyle w:val="Hypertextovodkaz"/>
            <w:b w:val="0"/>
            <w:bCs/>
            <w:iCs/>
            <w:lang w:eastAsia="en-US"/>
          </w:rPr>
          <w:t>g)</w:t>
        </w:r>
        <w:r w:rsidRPr="003F6FFE">
          <w:rPr>
            <w:rFonts w:asciiTheme="minorHAnsi" w:eastAsiaTheme="minorEastAsia" w:hAnsiTheme="minorHAnsi" w:cstheme="minorBidi"/>
            <w:b w:val="0"/>
            <w:sz w:val="22"/>
            <w:szCs w:val="22"/>
          </w:rPr>
          <w:tab/>
        </w:r>
        <w:r w:rsidRPr="003F6FFE">
          <w:rPr>
            <w:rStyle w:val="Hypertextovodkaz"/>
            <w:b w:val="0"/>
            <w:bCs/>
            <w:iCs/>
            <w:lang w:eastAsia="en-US"/>
          </w:rPr>
          <w:t>Požadavky na zábory zemědělského půdního fondu nebo pozemků určených k plnění funkce lesa:</w:t>
        </w:r>
        <w:r w:rsidRPr="003F6FFE">
          <w:rPr>
            <w:b w:val="0"/>
            <w:webHidden/>
          </w:rPr>
          <w:tab/>
        </w:r>
        <w:r w:rsidRPr="003F6FFE">
          <w:rPr>
            <w:b w:val="0"/>
            <w:webHidden/>
          </w:rPr>
          <w:fldChar w:fldCharType="begin"/>
        </w:r>
        <w:r w:rsidRPr="003F6FFE">
          <w:rPr>
            <w:b w:val="0"/>
            <w:webHidden/>
          </w:rPr>
          <w:instrText xml:space="preserve"> PAGEREF _Toc510520274 \h </w:instrText>
        </w:r>
        <w:r w:rsidRPr="003F6FFE">
          <w:rPr>
            <w:b w:val="0"/>
            <w:webHidden/>
          </w:rPr>
        </w:r>
        <w:r w:rsidRPr="003F6FFE">
          <w:rPr>
            <w:b w:val="0"/>
            <w:webHidden/>
          </w:rPr>
          <w:fldChar w:fldCharType="separate"/>
        </w:r>
        <w:r w:rsidR="00E56337">
          <w:rPr>
            <w:b w:val="0"/>
            <w:webHidden/>
          </w:rPr>
          <w:t>5</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75" w:history="1">
        <w:r w:rsidRPr="003F6FFE">
          <w:rPr>
            <w:rStyle w:val="Hypertextovodkaz"/>
            <w:b w:val="0"/>
            <w:bCs/>
            <w:iCs/>
            <w:lang w:eastAsia="en-US"/>
          </w:rPr>
          <w:t>h)</w:t>
        </w:r>
        <w:r w:rsidRPr="003F6FFE">
          <w:rPr>
            <w:rFonts w:asciiTheme="minorHAnsi" w:eastAsiaTheme="minorEastAsia" w:hAnsiTheme="minorHAnsi" w:cstheme="minorBidi"/>
            <w:b w:val="0"/>
            <w:sz w:val="22"/>
            <w:szCs w:val="22"/>
          </w:rPr>
          <w:tab/>
        </w:r>
        <w:r w:rsidRPr="003F6FFE">
          <w:rPr>
            <w:rStyle w:val="Hypertextovodkaz"/>
            <w:b w:val="0"/>
            <w:bCs/>
            <w:iCs/>
            <w:lang w:eastAsia="en-US"/>
          </w:rPr>
          <w:t>Územně technické podmínky:</w:t>
        </w:r>
        <w:r w:rsidRPr="003F6FFE">
          <w:rPr>
            <w:b w:val="0"/>
            <w:webHidden/>
          </w:rPr>
          <w:tab/>
        </w:r>
        <w:r w:rsidRPr="003F6FFE">
          <w:rPr>
            <w:b w:val="0"/>
            <w:webHidden/>
          </w:rPr>
          <w:fldChar w:fldCharType="begin"/>
        </w:r>
        <w:r w:rsidRPr="003F6FFE">
          <w:rPr>
            <w:b w:val="0"/>
            <w:webHidden/>
          </w:rPr>
          <w:instrText xml:space="preserve"> PAGEREF _Toc510520275 \h </w:instrText>
        </w:r>
        <w:r w:rsidRPr="003F6FFE">
          <w:rPr>
            <w:b w:val="0"/>
            <w:webHidden/>
          </w:rPr>
        </w:r>
        <w:r w:rsidRPr="003F6FFE">
          <w:rPr>
            <w:b w:val="0"/>
            <w:webHidden/>
          </w:rPr>
          <w:fldChar w:fldCharType="separate"/>
        </w:r>
        <w:r w:rsidR="00E56337">
          <w:rPr>
            <w:b w:val="0"/>
            <w:webHidden/>
          </w:rPr>
          <w:t>5</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76" w:history="1">
        <w:r w:rsidRPr="003F6FFE">
          <w:rPr>
            <w:rStyle w:val="Hypertextovodkaz"/>
            <w:b w:val="0"/>
            <w:bCs/>
            <w:iCs/>
            <w:lang w:eastAsia="en-US"/>
          </w:rPr>
          <w:t>i)</w:t>
        </w:r>
        <w:r w:rsidRPr="003F6FFE">
          <w:rPr>
            <w:rFonts w:asciiTheme="minorHAnsi" w:eastAsiaTheme="minorEastAsia" w:hAnsiTheme="minorHAnsi" w:cstheme="minorBidi"/>
            <w:b w:val="0"/>
            <w:sz w:val="22"/>
            <w:szCs w:val="22"/>
          </w:rPr>
          <w:tab/>
        </w:r>
        <w:r w:rsidRPr="003F6FFE">
          <w:rPr>
            <w:rStyle w:val="Hypertextovodkaz"/>
            <w:b w:val="0"/>
            <w:bCs/>
            <w:iCs/>
            <w:lang w:eastAsia="en-US"/>
          </w:rPr>
          <w:t>Věcné a časové vazby stavby, podmiňující, vyvolané, související investice:</w:t>
        </w:r>
        <w:r w:rsidRPr="003F6FFE">
          <w:rPr>
            <w:b w:val="0"/>
            <w:webHidden/>
          </w:rPr>
          <w:tab/>
        </w:r>
        <w:r w:rsidRPr="003F6FFE">
          <w:rPr>
            <w:b w:val="0"/>
            <w:webHidden/>
          </w:rPr>
          <w:fldChar w:fldCharType="begin"/>
        </w:r>
        <w:r w:rsidRPr="003F6FFE">
          <w:rPr>
            <w:b w:val="0"/>
            <w:webHidden/>
          </w:rPr>
          <w:instrText xml:space="preserve"> PAGEREF _Toc510520276 \h </w:instrText>
        </w:r>
        <w:r w:rsidRPr="003F6FFE">
          <w:rPr>
            <w:b w:val="0"/>
            <w:webHidden/>
          </w:rPr>
        </w:r>
        <w:r w:rsidRPr="003F6FFE">
          <w:rPr>
            <w:b w:val="0"/>
            <w:webHidden/>
          </w:rPr>
          <w:fldChar w:fldCharType="separate"/>
        </w:r>
        <w:r w:rsidR="00E56337">
          <w:rPr>
            <w:b w:val="0"/>
            <w:webHidden/>
          </w:rPr>
          <w:t>5</w:t>
        </w:r>
        <w:r w:rsidRPr="003F6FFE">
          <w:rPr>
            <w:b w:val="0"/>
            <w:webHidden/>
          </w:rPr>
          <w:fldChar w:fldCharType="end"/>
        </w:r>
      </w:hyperlink>
    </w:p>
    <w:p w:rsidR="003F6FFE" w:rsidRPr="003F6FFE" w:rsidRDefault="003F6FFE">
      <w:pPr>
        <w:pStyle w:val="Obsah2"/>
        <w:rPr>
          <w:rFonts w:asciiTheme="minorHAnsi" w:eastAsiaTheme="minorEastAsia" w:hAnsiTheme="minorHAnsi" w:cstheme="minorBidi"/>
          <w:b w:val="0"/>
          <w:bCs w:val="0"/>
          <w:iCs w:val="0"/>
          <w:szCs w:val="22"/>
        </w:rPr>
      </w:pPr>
      <w:hyperlink w:anchor="_Toc510520277" w:history="1">
        <w:r w:rsidRPr="003F6FFE">
          <w:rPr>
            <w:rStyle w:val="Hypertextovodkaz"/>
            <w:b w:val="0"/>
          </w:rPr>
          <w:t>B.2</w:t>
        </w:r>
        <w:r w:rsidRPr="003F6FFE">
          <w:rPr>
            <w:rFonts w:asciiTheme="minorHAnsi" w:eastAsiaTheme="minorEastAsia" w:hAnsiTheme="minorHAnsi" w:cstheme="minorBidi"/>
            <w:b w:val="0"/>
            <w:bCs w:val="0"/>
            <w:iCs w:val="0"/>
            <w:szCs w:val="22"/>
          </w:rPr>
          <w:tab/>
        </w:r>
        <w:r w:rsidRPr="003F6FFE">
          <w:rPr>
            <w:rStyle w:val="Hypertextovodkaz"/>
            <w:rFonts w:cs="Arial"/>
            <w:b w:val="0"/>
          </w:rPr>
          <w:t>Celkový popis stavby</w:t>
        </w:r>
        <w:r w:rsidRPr="003F6FFE">
          <w:rPr>
            <w:b w:val="0"/>
            <w:webHidden/>
          </w:rPr>
          <w:tab/>
        </w:r>
        <w:r w:rsidRPr="003F6FFE">
          <w:rPr>
            <w:b w:val="0"/>
            <w:webHidden/>
          </w:rPr>
          <w:fldChar w:fldCharType="begin"/>
        </w:r>
        <w:r w:rsidRPr="003F6FFE">
          <w:rPr>
            <w:b w:val="0"/>
            <w:webHidden/>
          </w:rPr>
          <w:instrText xml:space="preserve"> PAGEREF _Toc510520277 \h </w:instrText>
        </w:r>
        <w:r w:rsidRPr="003F6FFE">
          <w:rPr>
            <w:b w:val="0"/>
            <w:webHidden/>
          </w:rPr>
        </w:r>
        <w:r w:rsidRPr="003F6FFE">
          <w:rPr>
            <w:b w:val="0"/>
            <w:webHidden/>
          </w:rPr>
          <w:fldChar w:fldCharType="separate"/>
        </w:r>
        <w:r w:rsidR="00E56337">
          <w:rPr>
            <w:b w:val="0"/>
            <w:webHidden/>
          </w:rPr>
          <w:t>5</w:t>
        </w:r>
        <w:r w:rsidRPr="003F6FFE">
          <w:rPr>
            <w:b w:val="0"/>
            <w:webHidden/>
          </w:rPr>
          <w:fldChar w:fldCharType="end"/>
        </w:r>
      </w:hyperlink>
    </w:p>
    <w:p w:rsidR="003F6FFE" w:rsidRPr="003F6FFE" w:rsidRDefault="003F6FFE">
      <w:pPr>
        <w:pStyle w:val="Obsah2"/>
        <w:rPr>
          <w:rFonts w:asciiTheme="minorHAnsi" w:eastAsiaTheme="minorEastAsia" w:hAnsiTheme="minorHAnsi" w:cstheme="minorBidi"/>
          <w:b w:val="0"/>
          <w:bCs w:val="0"/>
          <w:iCs w:val="0"/>
          <w:szCs w:val="22"/>
        </w:rPr>
      </w:pPr>
      <w:hyperlink w:anchor="_Toc510520278" w:history="1">
        <w:r w:rsidRPr="003F6FFE">
          <w:rPr>
            <w:rStyle w:val="Hypertextovodkaz"/>
            <w:b w:val="0"/>
          </w:rPr>
          <w:t>B.2.1</w:t>
        </w:r>
        <w:r w:rsidRPr="003F6FFE">
          <w:rPr>
            <w:rFonts w:asciiTheme="minorHAnsi" w:eastAsiaTheme="minorEastAsia" w:hAnsiTheme="minorHAnsi" w:cstheme="minorBidi"/>
            <w:b w:val="0"/>
            <w:bCs w:val="0"/>
            <w:iCs w:val="0"/>
            <w:szCs w:val="22"/>
          </w:rPr>
          <w:tab/>
        </w:r>
        <w:r w:rsidRPr="003F6FFE">
          <w:rPr>
            <w:rStyle w:val="Hypertextovodkaz"/>
            <w:rFonts w:cs="Arial"/>
            <w:b w:val="0"/>
          </w:rPr>
          <w:t>Účel užívání stavby, základní kapacity funkčních jednotek</w:t>
        </w:r>
        <w:r w:rsidRPr="003F6FFE">
          <w:rPr>
            <w:b w:val="0"/>
            <w:webHidden/>
          </w:rPr>
          <w:tab/>
        </w:r>
        <w:r w:rsidRPr="003F6FFE">
          <w:rPr>
            <w:b w:val="0"/>
            <w:webHidden/>
          </w:rPr>
          <w:fldChar w:fldCharType="begin"/>
        </w:r>
        <w:r w:rsidRPr="003F6FFE">
          <w:rPr>
            <w:b w:val="0"/>
            <w:webHidden/>
          </w:rPr>
          <w:instrText xml:space="preserve"> PAGEREF _Toc510520278 \h </w:instrText>
        </w:r>
        <w:r w:rsidRPr="003F6FFE">
          <w:rPr>
            <w:b w:val="0"/>
            <w:webHidden/>
          </w:rPr>
        </w:r>
        <w:r w:rsidRPr="003F6FFE">
          <w:rPr>
            <w:b w:val="0"/>
            <w:webHidden/>
          </w:rPr>
          <w:fldChar w:fldCharType="separate"/>
        </w:r>
        <w:r w:rsidR="00E56337">
          <w:rPr>
            <w:b w:val="0"/>
            <w:webHidden/>
          </w:rPr>
          <w:t>5</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79" w:history="1">
        <w:r w:rsidRPr="003F6FFE">
          <w:rPr>
            <w:rStyle w:val="Hypertextovodkaz"/>
            <w:b w:val="0"/>
            <w:bCs/>
            <w:iCs/>
            <w:lang w:eastAsia="en-US"/>
          </w:rPr>
          <w:t>a)</w:t>
        </w:r>
        <w:r w:rsidRPr="003F6FFE">
          <w:rPr>
            <w:rFonts w:asciiTheme="minorHAnsi" w:eastAsiaTheme="minorEastAsia" w:hAnsiTheme="minorHAnsi" w:cstheme="minorBidi"/>
            <w:b w:val="0"/>
            <w:sz w:val="22"/>
            <w:szCs w:val="22"/>
          </w:rPr>
          <w:tab/>
        </w:r>
        <w:r w:rsidRPr="003F6FFE">
          <w:rPr>
            <w:rStyle w:val="Hypertextovodkaz"/>
            <w:b w:val="0"/>
            <w:bCs/>
            <w:iCs/>
            <w:lang w:eastAsia="en-US"/>
          </w:rPr>
          <w:t>Urbanismus – územní regulace, kompozice prostorového řešení:</w:t>
        </w:r>
        <w:r w:rsidRPr="003F6FFE">
          <w:rPr>
            <w:b w:val="0"/>
            <w:webHidden/>
          </w:rPr>
          <w:tab/>
        </w:r>
        <w:r w:rsidRPr="003F6FFE">
          <w:rPr>
            <w:b w:val="0"/>
            <w:webHidden/>
          </w:rPr>
          <w:fldChar w:fldCharType="begin"/>
        </w:r>
        <w:r w:rsidRPr="003F6FFE">
          <w:rPr>
            <w:b w:val="0"/>
            <w:webHidden/>
          </w:rPr>
          <w:instrText xml:space="preserve"> PAGEREF _Toc510520279 \h </w:instrText>
        </w:r>
        <w:r w:rsidRPr="003F6FFE">
          <w:rPr>
            <w:b w:val="0"/>
            <w:webHidden/>
          </w:rPr>
        </w:r>
        <w:r w:rsidRPr="003F6FFE">
          <w:rPr>
            <w:b w:val="0"/>
            <w:webHidden/>
          </w:rPr>
          <w:fldChar w:fldCharType="separate"/>
        </w:r>
        <w:r w:rsidR="00E56337">
          <w:rPr>
            <w:b w:val="0"/>
            <w:webHidden/>
          </w:rPr>
          <w:t>6</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80" w:history="1">
        <w:r w:rsidRPr="003F6FFE">
          <w:rPr>
            <w:rStyle w:val="Hypertextovodkaz"/>
            <w:b w:val="0"/>
            <w:bCs/>
            <w:iCs/>
            <w:lang w:eastAsia="en-US"/>
          </w:rPr>
          <w:t>b)</w:t>
        </w:r>
        <w:r w:rsidRPr="003F6FFE">
          <w:rPr>
            <w:rFonts w:asciiTheme="minorHAnsi" w:eastAsiaTheme="minorEastAsia" w:hAnsiTheme="minorHAnsi" w:cstheme="minorBidi"/>
            <w:b w:val="0"/>
            <w:sz w:val="22"/>
            <w:szCs w:val="22"/>
          </w:rPr>
          <w:tab/>
        </w:r>
        <w:r w:rsidRPr="003F6FFE">
          <w:rPr>
            <w:rStyle w:val="Hypertextovodkaz"/>
            <w:b w:val="0"/>
            <w:bCs/>
            <w:iCs/>
            <w:lang w:eastAsia="en-US"/>
          </w:rPr>
          <w:t>Architektonické řešení – kompozice tvarového řešení, materiálové a barevné řešení:</w:t>
        </w:r>
        <w:r w:rsidRPr="003F6FFE">
          <w:rPr>
            <w:b w:val="0"/>
            <w:webHidden/>
          </w:rPr>
          <w:tab/>
        </w:r>
        <w:r w:rsidRPr="003F6FFE">
          <w:rPr>
            <w:b w:val="0"/>
            <w:webHidden/>
          </w:rPr>
          <w:fldChar w:fldCharType="begin"/>
        </w:r>
        <w:r w:rsidRPr="003F6FFE">
          <w:rPr>
            <w:b w:val="0"/>
            <w:webHidden/>
          </w:rPr>
          <w:instrText xml:space="preserve"> PAGEREF _Toc510520280 \h </w:instrText>
        </w:r>
        <w:r w:rsidRPr="003F6FFE">
          <w:rPr>
            <w:b w:val="0"/>
            <w:webHidden/>
          </w:rPr>
        </w:r>
        <w:r w:rsidRPr="003F6FFE">
          <w:rPr>
            <w:b w:val="0"/>
            <w:webHidden/>
          </w:rPr>
          <w:fldChar w:fldCharType="separate"/>
        </w:r>
        <w:r w:rsidR="00E56337">
          <w:rPr>
            <w:b w:val="0"/>
            <w:webHidden/>
          </w:rPr>
          <w:t>6</w:t>
        </w:r>
        <w:r w:rsidRPr="003F6FFE">
          <w:rPr>
            <w:b w:val="0"/>
            <w:webHidden/>
          </w:rPr>
          <w:fldChar w:fldCharType="end"/>
        </w:r>
      </w:hyperlink>
    </w:p>
    <w:p w:rsidR="003F6FFE" w:rsidRPr="003F6FFE" w:rsidRDefault="003F6FFE">
      <w:pPr>
        <w:pStyle w:val="Obsah2"/>
        <w:rPr>
          <w:rFonts w:asciiTheme="minorHAnsi" w:eastAsiaTheme="minorEastAsia" w:hAnsiTheme="minorHAnsi" w:cstheme="minorBidi"/>
          <w:b w:val="0"/>
          <w:bCs w:val="0"/>
          <w:iCs w:val="0"/>
          <w:szCs w:val="22"/>
        </w:rPr>
      </w:pPr>
      <w:hyperlink w:anchor="_Toc510520281" w:history="1">
        <w:r w:rsidRPr="003F6FFE">
          <w:rPr>
            <w:rStyle w:val="Hypertextovodkaz"/>
            <w:b w:val="0"/>
          </w:rPr>
          <w:t>B.2.2</w:t>
        </w:r>
        <w:r w:rsidRPr="003F6FFE">
          <w:rPr>
            <w:rFonts w:asciiTheme="minorHAnsi" w:eastAsiaTheme="minorEastAsia" w:hAnsiTheme="minorHAnsi" w:cstheme="minorBidi"/>
            <w:b w:val="0"/>
            <w:bCs w:val="0"/>
            <w:iCs w:val="0"/>
            <w:szCs w:val="22"/>
          </w:rPr>
          <w:tab/>
        </w:r>
        <w:r w:rsidRPr="003F6FFE">
          <w:rPr>
            <w:rStyle w:val="Hypertextovodkaz"/>
            <w:rFonts w:cs="Arial"/>
            <w:b w:val="0"/>
          </w:rPr>
          <w:t>Celkové provozní řešení, technologie výroby</w:t>
        </w:r>
        <w:r w:rsidRPr="003F6FFE">
          <w:rPr>
            <w:b w:val="0"/>
            <w:webHidden/>
          </w:rPr>
          <w:tab/>
        </w:r>
        <w:r w:rsidRPr="003F6FFE">
          <w:rPr>
            <w:b w:val="0"/>
            <w:webHidden/>
          </w:rPr>
          <w:fldChar w:fldCharType="begin"/>
        </w:r>
        <w:r w:rsidRPr="003F6FFE">
          <w:rPr>
            <w:b w:val="0"/>
            <w:webHidden/>
          </w:rPr>
          <w:instrText xml:space="preserve"> PAGEREF _Toc510520281 \h </w:instrText>
        </w:r>
        <w:r w:rsidRPr="003F6FFE">
          <w:rPr>
            <w:b w:val="0"/>
            <w:webHidden/>
          </w:rPr>
        </w:r>
        <w:r w:rsidRPr="003F6FFE">
          <w:rPr>
            <w:b w:val="0"/>
            <w:webHidden/>
          </w:rPr>
          <w:fldChar w:fldCharType="separate"/>
        </w:r>
        <w:r w:rsidR="00E56337">
          <w:rPr>
            <w:b w:val="0"/>
            <w:webHidden/>
          </w:rPr>
          <w:t>6</w:t>
        </w:r>
        <w:r w:rsidRPr="003F6FFE">
          <w:rPr>
            <w:b w:val="0"/>
            <w:webHidden/>
          </w:rPr>
          <w:fldChar w:fldCharType="end"/>
        </w:r>
      </w:hyperlink>
    </w:p>
    <w:p w:rsidR="003F6FFE" w:rsidRPr="003F6FFE" w:rsidRDefault="003F6FFE">
      <w:pPr>
        <w:pStyle w:val="Obsah2"/>
        <w:rPr>
          <w:rFonts w:asciiTheme="minorHAnsi" w:eastAsiaTheme="minorEastAsia" w:hAnsiTheme="minorHAnsi" w:cstheme="minorBidi"/>
          <w:b w:val="0"/>
          <w:bCs w:val="0"/>
          <w:iCs w:val="0"/>
          <w:szCs w:val="22"/>
        </w:rPr>
      </w:pPr>
      <w:hyperlink w:anchor="_Toc510520282" w:history="1">
        <w:r w:rsidRPr="003F6FFE">
          <w:rPr>
            <w:rStyle w:val="Hypertextovodkaz"/>
            <w:b w:val="0"/>
          </w:rPr>
          <w:t>B.2.3</w:t>
        </w:r>
        <w:r w:rsidRPr="003F6FFE">
          <w:rPr>
            <w:rFonts w:asciiTheme="minorHAnsi" w:eastAsiaTheme="minorEastAsia" w:hAnsiTheme="minorHAnsi" w:cstheme="minorBidi"/>
            <w:b w:val="0"/>
            <w:bCs w:val="0"/>
            <w:iCs w:val="0"/>
            <w:szCs w:val="22"/>
          </w:rPr>
          <w:tab/>
        </w:r>
        <w:r w:rsidRPr="003F6FFE">
          <w:rPr>
            <w:rStyle w:val="Hypertextovodkaz"/>
            <w:rFonts w:cs="Arial"/>
            <w:b w:val="0"/>
          </w:rPr>
          <w:t>Bezbariérové užívání stavby</w:t>
        </w:r>
        <w:r w:rsidRPr="003F6FFE">
          <w:rPr>
            <w:b w:val="0"/>
            <w:webHidden/>
          </w:rPr>
          <w:tab/>
        </w:r>
        <w:r w:rsidRPr="003F6FFE">
          <w:rPr>
            <w:b w:val="0"/>
            <w:webHidden/>
          </w:rPr>
          <w:fldChar w:fldCharType="begin"/>
        </w:r>
        <w:r w:rsidRPr="003F6FFE">
          <w:rPr>
            <w:b w:val="0"/>
            <w:webHidden/>
          </w:rPr>
          <w:instrText xml:space="preserve"> PAGEREF _Toc510520282 \h </w:instrText>
        </w:r>
        <w:r w:rsidRPr="003F6FFE">
          <w:rPr>
            <w:b w:val="0"/>
            <w:webHidden/>
          </w:rPr>
        </w:r>
        <w:r w:rsidRPr="003F6FFE">
          <w:rPr>
            <w:b w:val="0"/>
            <w:webHidden/>
          </w:rPr>
          <w:fldChar w:fldCharType="separate"/>
        </w:r>
        <w:r w:rsidR="00E56337">
          <w:rPr>
            <w:b w:val="0"/>
            <w:webHidden/>
          </w:rPr>
          <w:t>6</w:t>
        </w:r>
        <w:r w:rsidRPr="003F6FFE">
          <w:rPr>
            <w:b w:val="0"/>
            <w:webHidden/>
          </w:rPr>
          <w:fldChar w:fldCharType="end"/>
        </w:r>
      </w:hyperlink>
    </w:p>
    <w:p w:rsidR="003F6FFE" w:rsidRPr="003F6FFE" w:rsidRDefault="003F6FFE">
      <w:pPr>
        <w:pStyle w:val="Obsah2"/>
        <w:rPr>
          <w:rFonts w:asciiTheme="minorHAnsi" w:eastAsiaTheme="minorEastAsia" w:hAnsiTheme="minorHAnsi" w:cstheme="minorBidi"/>
          <w:b w:val="0"/>
          <w:bCs w:val="0"/>
          <w:iCs w:val="0"/>
          <w:szCs w:val="22"/>
        </w:rPr>
      </w:pPr>
      <w:hyperlink w:anchor="_Toc510520283" w:history="1">
        <w:r w:rsidRPr="003F6FFE">
          <w:rPr>
            <w:rStyle w:val="Hypertextovodkaz"/>
            <w:b w:val="0"/>
          </w:rPr>
          <w:t>B.2.4</w:t>
        </w:r>
        <w:r w:rsidRPr="003F6FFE">
          <w:rPr>
            <w:rFonts w:asciiTheme="minorHAnsi" w:eastAsiaTheme="minorEastAsia" w:hAnsiTheme="minorHAnsi" w:cstheme="minorBidi"/>
            <w:b w:val="0"/>
            <w:bCs w:val="0"/>
            <w:iCs w:val="0"/>
            <w:szCs w:val="22"/>
          </w:rPr>
          <w:tab/>
        </w:r>
        <w:r w:rsidRPr="003F6FFE">
          <w:rPr>
            <w:rStyle w:val="Hypertextovodkaz"/>
            <w:rFonts w:cs="Arial"/>
            <w:b w:val="0"/>
          </w:rPr>
          <w:t>Bezpečnost při užívání stavby</w:t>
        </w:r>
        <w:r w:rsidRPr="003F6FFE">
          <w:rPr>
            <w:b w:val="0"/>
            <w:webHidden/>
          </w:rPr>
          <w:tab/>
        </w:r>
        <w:r w:rsidRPr="003F6FFE">
          <w:rPr>
            <w:b w:val="0"/>
            <w:webHidden/>
          </w:rPr>
          <w:fldChar w:fldCharType="begin"/>
        </w:r>
        <w:r w:rsidRPr="003F6FFE">
          <w:rPr>
            <w:b w:val="0"/>
            <w:webHidden/>
          </w:rPr>
          <w:instrText xml:space="preserve"> PAGEREF _Toc510520283 \h </w:instrText>
        </w:r>
        <w:r w:rsidRPr="003F6FFE">
          <w:rPr>
            <w:b w:val="0"/>
            <w:webHidden/>
          </w:rPr>
        </w:r>
        <w:r w:rsidRPr="003F6FFE">
          <w:rPr>
            <w:b w:val="0"/>
            <w:webHidden/>
          </w:rPr>
          <w:fldChar w:fldCharType="separate"/>
        </w:r>
        <w:r w:rsidR="00E56337">
          <w:rPr>
            <w:b w:val="0"/>
            <w:webHidden/>
          </w:rPr>
          <w:t>6</w:t>
        </w:r>
        <w:r w:rsidRPr="003F6FFE">
          <w:rPr>
            <w:b w:val="0"/>
            <w:webHidden/>
          </w:rPr>
          <w:fldChar w:fldCharType="end"/>
        </w:r>
      </w:hyperlink>
    </w:p>
    <w:p w:rsidR="003F6FFE" w:rsidRPr="003F6FFE" w:rsidRDefault="003F6FFE">
      <w:pPr>
        <w:pStyle w:val="Obsah2"/>
        <w:rPr>
          <w:rFonts w:asciiTheme="minorHAnsi" w:eastAsiaTheme="minorEastAsia" w:hAnsiTheme="minorHAnsi" w:cstheme="minorBidi"/>
          <w:b w:val="0"/>
          <w:bCs w:val="0"/>
          <w:iCs w:val="0"/>
          <w:szCs w:val="22"/>
        </w:rPr>
      </w:pPr>
      <w:hyperlink w:anchor="_Toc510520284" w:history="1">
        <w:r w:rsidRPr="003F6FFE">
          <w:rPr>
            <w:rStyle w:val="Hypertextovodkaz"/>
            <w:b w:val="0"/>
          </w:rPr>
          <w:t>B.2.5</w:t>
        </w:r>
        <w:r w:rsidRPr="003F6FFE">
          <w:rPr>
            <w:rFonts w:asciiTheme="minorHAnsi" w:eastAsiaTheme="minorEastAsia" w:hAnsiTheme="minorHAnsi" w:cstheme="minorBidi"/>
            <w:b w:val="0"/>
            <w:bCs w:val="0"/>
            <w:iCs w:val="0"/>
            <w:szCs w:val="22"/>
          </w:rPr>
          <w:tab/>
        </w:r>
        <w:r w:rsidRPr="003F6FFE">
          <w:rPr>
            <w:rStyle w:val="Hypertextovodkaz"/>
            <w:rFonts w:cs="Arial"/>
            <w:b w:val="0"/>
          </w:rPr>
          <w:t>Základní charakteristika objektů</w:t>
        </w:r>
        <w:r w:rsidRPr="003F6FFE">
          <w:rPr>
            <w:b w:val="0"/>
            <w:webHidden/>
          </w:rPr>
          <w:tab/>
        </w:r>
        <w:r w:rsidRPr="003F6FFE">
          <w:rPr>
            <w:b w:val="0"/>
            <w:webHidden/>
          </w:rPr>
          <w:fldChar w:fldCharType="begin"/>
        </w:r>
        <w:r w:rsidRPr="003F6FFE">
          <w:rPr>
            <w:b w:val="0"/>
            <w:webHidden/>
          </w:rPr>
          <w:instrText xml:space="preserve"> PAGEREF _Toc510520284 \h </w:instrText>
        </w:r>
        <w:r w:rsidRPr="003F6FFE">
          <w:rPr>
            <w:b w:val="0"/>
            <w:webHidden/>
          </w:rPr>
        </w:r>
        <w:r w:rsidRPr="003F6FFE">
          <w:rPr>
            <w:b w:val="0"/>
            <w:webHidden/>
          </w:rPr>
          <w:fldChar w:fldCharType="separate"/>
        </w:r>
        <w:r w:rsidR="00E56337">
          <w:rPr>
            <w:b w:val="0"/>
            <w:webHidden/>
          </w:rPr>
          <w:t>7</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85" w:history="1">
        <w:r w:rsidRPr="003F6FFE">
          <w:rPr>
            <w:rStyle w:val="Hypertextovodkaz"/>
            <w:b w:val="0"/>
            <w:bCs/>
            <w:iCs/>
            <w:lang w:eastAsia="en-US"/>
          </w:rPr>
          <w:t>a)</w:t>
        </w:r>
        <w:r w:rsidRPr="003F6FFE">
          <w:rPr>
            <w:rFonts w:asciiTheme="minorHAnsi" w:eastAsiaTheme="minorEastAsia" w:hAnsiTheme="minorHAnsi" w:cstheme="minorBidi"/>
            <w:b w:val="0"/>
            <w:sz w:val="22"/>
            <w:szCs w:val="22"/>
          </w:rPr>
          <w:tab/>
        </w:r>
        <w:r w:rsidRPr="003F6FFE">
          <w:rPr>
            <w:rStyle w:val="Hypertextovodkaz"/>
            <w:b w:val="0"/>
            <w:bCs/>
            <w:iCs/>
            <w:lang w:eastAsia="en-US"/>
          </w:rPr>
          <w:t>Stavební řešení:</w:t>
        </w:r>
        <w:r w:rsidRPr="003F6FFE">
          <w:rPr>
            <w:b w:val="0"/>
            <w:webHidden/>
          </w:rPr>
          <w:tab/>
        </w:r>
        <w:r w:rsidRPr="003F6FFE">
          <w:rPr>
            <w:b w:val="0"/>
            <w:webHidden/>
          </w:rPr>
          <w:fldChar w:fldCharType="begin"/>
        </w:r>
        <w:r w:rsidRPr="003F6FFE">
          <w:rPr>
            <w:b w:val="0"/>
            <w:webHidden/>
          </w:rPr>
          <w:instrText xml:space="preserve"> PAGEREF _Toc510520285 \h </w:instrText>
        </w:r>
        <w:r w:rsidRPr="003F6FFE">
          <w:rPr>
            <w:b w:val="0"/>
            <w:webHidden/>
          </w:rPr>
        </w:r>
        <w:r w:rsidRPr="003F6FFE">
          <w:rPr>
            <w:b w:val="0"/>
            <w:webHidden/>
          </w:rPr>
          <w:fldChar w:fldCharType="separate"/>
        </w:r>
        <w:r w:rsidR="00E56337">
          <w:rPr>
            <w:b w:val="0"/>
            <w:webHidden/>
          </w:rPr>
          <w:t>7</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86" w:history="1">
        <w:r w:rsidRPr="003F6FFE">
          <w:rPr>
            <w:rStyle w:val="Hypertextovodkaz"/>
            <w:b w:val="0"/>
            <w:bCs/>
            <w:iCs/>
            <w:lang w:eastAsia="en-US"/>
          </w:rPr>
          <w:t>b)</w:t>
        </w:r>
        <w:r w:rsidRPr="003F6FFE">
          <w:rPr>
            <w:rFonts w:asciiTheme="minorHAnsi" w:eastAsiaTheme="minorEastAsia" w:hAnsiTheme="minorHAnsi" w:cstheme="minorBidi"/>
            <w:b w:val="0"/>
            <w:sz w:val="22"/>
            <w:szCs w:val="22"/>
          </w:rPr>
          <w:tab/>
        </w:r>
        <w:r w:rsidRPr="003F6FFE">
          <w:rPr>
            <w:rStyle w:val="Hypertextovodkaz"/>
            <w:b w:val="0"/>
            <w:bCs/>
            <w:iCs/>
            <w:lang w:eastAsia="en-US"/>
          </w:rPr>
          <w:t>Konstrukční a materiálové řešení:</w:t>
        </w:r>
        <w:r w:rsidRPr="003F6FFE">
          <w:rPr>
            <w:b w:val="0"/>
            <w:webHidden/>
          </w:rPr>
          <w:tab/>
        </w:r>
        <w:r w:rsidRPr="003F6FFE">
          <w:rPr>
            <w:b w:val="0"/>
            <w:webHidden/>
          </w:rPr>
          <w:fldChar w:fldCharType="begin"/>
        </w:r>
        <w:r w:rsidRPr="003F6FFE">
          <w:rPr>
            <w:b w:val="0"/>
            <w:webHidden/>
          </w:rPr>
          <w:instrText xml:space="preserve"> PAGEREF _Toc510520286 \h </w:instrText>
        </w:r>
        <w:r w:rsidRPr="003F6FFE">
          <w:rPr>
            <w:b w:val="0"/>
            <w:webHidden/>
          </w:rPr>
        </w:r>
        <w:r w:rsidRPr="003F6FFE">
          <w:rPr>
            <w:b w:val="0"/>
            <w:webHidden/>
          </w:rPr>
          <w:fldChar w:fldCharType="separate"/>
        </w:r>
        <w:r w:rsidR="00E56337">
          <w:rPr>
            <w:b w:val="0"/>
            <w:webHidden/>
          </w:rPr>
          <w:t>7</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87" w:history="1">
        <w:r w:rsidRPr="003F6FFE">
          <w:rPr>
            <w:rStyle w:val="Hypertextovodkaz"/>
            <w:b w:val="0"/>
            <w:bCs/>
            <w:iCs/>
            <w:lang w:eastAsia="en-US"/>
          </w:rPr>
          <w:t>c)</w:t>
        </w:r>
        <w:r w:rsidRPr="003F6FFE">
          <w:rPr>
            <w:rFonts w:asciiTheme="minorHAnsi" w:eastAsiaTheme="minorEastAsia" w:hAnsiTheme="minorHAnsi" w:cstheme="minorBidi"/>
            <w:b w:val="0"/>
            <w:sz w:val="22"/>
            <w:szCs w:val="22"/>
          </w:rPr>
          <w:tab/>
        </w:r>
        <w:r w:rsidRPr="003F6FFE">
          <w:rPr>
            <w:rStyle w:val="Hypertextovodkaz"/>
            <w:b w:val="0"/>
            <w:bCs/>
            <w:iCs/>
            <w:lang w:eastAsia="en-US"/>
          </w:rPr>
          <w:t>Mechanická odolnost a stabilita:</w:t>
        </w:r>
        <w:r w:rsidRPr="003F6FFE">
          <w:rPr>
            <w:b w:val="0"/>
            <w:webHidden/>
          </w:rPr>
          <w:tab/>
        </w:r>
        <w:r w:rsidRPr="003F6FFE">
          <w:rPr>
            <w:b w:val="0"/>
            <w:webHidden/>
          </w:rPr>
          <w:fldChar w:fldCharType="begin"/>
        </w:r>
        <w:r w:rsidRPr="003F6FFE">
          <w:rPr>
            <w:b w:val="0"/>
            <w:webHidden/>
          </w:rPr>
          <w:instrText xml:space="preserve"> PAGEREF _Toc510520287 \h </w:instrText>
        </w:r>
        <w:r w:rsidRPr="003F6FFE">
          <w:rPr>
            <w:b w:val="0"/>
            <w:webHidden/>
          </w:rPr>
        </w:r>
        <w:r w:rsidRPr="003F6FFE">
          <w:rPr>
            <w:b w:val="0"/>
            <w:webHidden/>
          </w:rPr>
          <w:fldChar w:fldCharType="separate"/>
        </w:r>
        <w:r w:rsidR="00E56337">
          <w:rPr>
            <w:b w:val="0"/>
            <w:webHidden/>
          </w:rPr>
          <w:t>7</w:t>
        </w:r>
        <w:r w:rsidRPr="003F6FFE">
          <w:rPr>
            <w:b w:val="0"/>
            <w:webHidden/>
          </w:rPr>
          <w:fldChar w:fldCharType="end"/>
        </w:r>
      </w:hyperlink>
    </w:p>
    <w:p w:rsidR="003F6FFE" w:rsidRPr="003F6FFE" w:rsidRDefault="003F6FFE">
      <w:pPr>
        <w:pStyle w:val="Obsah2"/>
        <w:rPr>
          <w:rFonts w:asciiTheme="minorHAnsi" w:eastAsiaTheme="minorEastAsia" w:hAnsiTheme="minorHAnsi" w:cstheme="minorBidi"/>
          <w:b w:val="0"/>
          <w:bCs w:val="0"/>
          <w:iCs w:val="0"/>
          <w:szCs w:val="22"/>
        </w:rPr>
      </w:pPr>
      <w:hyperlink w:anchor="_Toc510520288" w:history="1">
        <w:r w:rsidRPr="003F6FFE">
          <w:rPr>
            <w:rStyle w:val="Hypertextovodkaz"/>
            <w:b w:val="0"/>
          </w:rPr>
          <w:t>B.2.6</w:t>
        </w:r>
        <w:r w:rsidRPr="003F6FFE">
          <w:rPr>
            <w:rFonts w:asciiTheme="minorHAnsi" w:eastAsiaTheme="minorEastAsia" w:hAnsiTheme="minorHAnsi" w:cstheme="minorBidi"/>
            <w:b w:val="0"/>
            <w:bCs w:val="0"/>
            <w:iCs w:val="0"/>
            <w:szCs w:val="22"/>
          </w:rPr>
          <w:tab/>
        </w:r>
        <w:r w:rsidRPr="003F6FFE">
          <w:rPr>
            <w:rStyle w:val="Hypertextovodkaz"/>
            <w:rFonts w:cs="Arial"/>
            <w:b w:val="0"/>
          </w:rPr>
          <w:t>Základní charakteristika technických a technologických zařízení</w:t>
        </w:r>
        <w:r w:rsidRPr="003F6FFE">
          <w:rPr>
            <w:b w:val="0"/>
            <w:webHidden/>
          </w:rPr>
          <w:tab/>
        </w:r>
        <w:r w:rsidRPr="003F6FFE">
          <w:rPr>
            <w:b w:val="0"/>
            <w:webHidden/>
          </w:rPr>
          <w:fldChar w:fldCharType="begin"/>
        </w:r>
        <w:r w:rsidRPr="003F6FFE">
          <w:rPr>
            <w:b w:val="0"/>
            <w:webHidden/>
          </w:rPr>
          <w:instrText xml:space="preserve"> PAGEREF _Toc510520288 \h </w:instrText>
        </w:r>
        <w:r w:rsidRPr="003F6FFE">
          <w:rPr>
            <w:b w:val="0"/>
            <w:webHidden/>
          </w:rPr>
        </w:r>
        <w:r w:rsidRPr="003F6FFE">
          <w:rPr>
            <w:b w:val="0"/>
            <w:webHidden/>
          </w:rPr>
          <w:fldChar w:fldCharType="separate"/>
        </w:r>
        <w:r w:rsidR="00E56337">
          <w:rPr>
            <w:b w:val="0"/>
            <w:webHidden/>
          </w:rPr>
          <w:t>7</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89" w:history="1">
        <w:r w:rsidRPr="003F6FFE">
          <w:rPr>
            <w:rStyle w:val="Hypertextovodkaz"/>
            <w:b w:val="0"/>
          </w:rPr>
          <w:t>a)</w:t>
        </w:r>
        <w:r w:rsidRPr="003F6FFE">
          <w:rPr>
            <w:rFonts w:asciiTheme="minorHAnsi" w:eastAsiaTheme="minorEastAsia" w:hAnsiTheme="minorHAnsi" w:cstheme="minorBidi"/>
            <w:b w:val="0"/>
            <w:sz w:val="22"/>
            <w:szCs w:val="22"/>
          </w:rPr>
          <w:tab/>
        </w:r>
        <w:r w:rsidRPr="003F6FFE">
          <w:rPr>
            <w:rStyle w:val="Hypertextovodkaz"/>
            <w:b w:val="0"/>
            <w:bCs/>
            <w:iCs/>
            <w:lang w:eastAsia="en-US"/>
          </w:rPr>
          <w:t>Technické řešení:</w:t>
        </w:r>
        <w:r w:rsidRPr="003F6FFE">
          <w:rPr>
            <w:b w:val="0"/>
            <w:webHidden/>
          </w:rPr>
          <w:tab/>
        </w:r>
        <w:r w:rsidRPr="003F6FFE">
          <w:rPr>
            <w:b w:val="0"/>
            <w:webHidden/>
          </w:rPr>
          <w:fldChar w:fldCharType="begin"/>
        </w:r>
        <w:r w:rsidRPr="003F6FFE">
          <w:rPr>
            <w:b w:val="0"/>
            <w:webHidden/>
          </w:rPr>
          <w:instrText xml:space="preserve"> PAGEREF _Toc510520289 \h </w:instrText>
        </w:r>
        <w:r w:rsidRPr="003F6FFE">
          <w:rPr>
            <w:b w:val="0"/>
            <w:webHidden/>
          </w:rPr>
        </w:r>
        <w:r w:rsidRPr="003F6FFE">
          <w:rPr>
            <w:b w:val="0"/>
            <w:webHidden/>
          </w:rPr>
          <w:fldChar w:fldCharType="separate"/>
        </w:r>
        <w:r w:rsidR="00E56337">
          <w:rPr>
            <w:b w:val="0"/>
            <w:webHidden/>
          </w:rPr>
          <w:t>7</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90" w:history="1">
        <w:r w:rsidRPr="003F6FFE">
          <w:rPr>
            <w:rStyle w:val="Hypertextovodkaz"/>
            <w:b w:val="0"/>
            <w:bCs/>
            <w:iCs/>
            <w:lang w:eastAsia="en-US"/>
          </w:rPr>
          <w:t>b)</w:t>
        </w:r>
        <w:r w:rsidRPr="003F6FFE">
          <w:rPr>
            <w:rFonts w:asciiTheme="minorHAnsi" w:eastAsiaTheme="minorEastAsia" w:hAnsiTheme="minorHAnsi" w:cstheme="minorBidi"/>
            <w:b w:val="0"/>
            <w:sz w:val="22"/>
            <w:szCs w:val="22"/>
          </w:rPr>
          <w:tab/>
        </w:r>
        <w:r w:rsidRPr="003F6FFE">
          <w:rPr>
            <w:rStyle w:val="Hypertextovodkaz"/>
            <w:b w:val="0"/>
            <w:bCs/>
            <w:iCs/>
            <w:lang w:eastAsia="en-US"/>
          </w:rPr>
          <w:t>Výčet technických a technologických zařízení</w:t>
        </w:r>
        <w:r w:rsidRPr="003F6FFE">
          <w:rPr>
            <w:b w:val="0"/>
            <w:webHidden/>
          </w:rPr>
          <w:tab/>
        </w:r>
        <w:r w:rsidRPr="003F6FFE">
          <w:rPr>
            <w:b w:val="0"/>
            <w:webHidden/>
          </w:rPr>
          <w:fldChar w:fldCharType="begin"/>
        </w:r>
        <w:r w:rsidRPr="003F6FFE">
          <w:rPr>
            <w:b w:val="0"/>
            <w:webHidden/>
          </w:rPr>
          <w:instrText xml:space="preserve"> PAGEREF _Toc510520290 \h </w:instrText>
        </w:r>
        <w:r w:rsidRPr="003F6FFE">
          <w:rPr>
            <w:b w:val="0"/>
            <w:webHidden/>
          </w:rPr>
        </w:r>
        <w:r w:rsidRPr="003F6FFE">
          <w:rPr>
            <w:b w:val="0"/>
            <w:webHidden/>
          </w:rPr>
          <w:fldChar w:fldCharType="separate"/>
        </w:r>
        <w:r w:rsidR="00E56337">
          <w:rPr>
            <w:b w:val="0"/>
            <w:webHidden/>
          </w:rPr>
          <w:t>7</w:t>
        </w:r>
        <w:r w:rsidRPr="003F6FFE">
          <w:rPr>
            <w:b w:val="0"/>
            <w:webHidden/>
          </w:rPr>
          <w:fldChar w:fldCharType="end"/>
        </w:r>
      </w:hyperlink>
    </w:p>
    <w:p w:rsidR="003F6FFE" w:rsidRPr="003F6FFE" w:rsidRDefault="003F6FFE">
      <w:pPr>
        <w:pStyle w:val="Obsah2"/>
        <w:rPr>
          <w:rFonts w:asciiTheme="minorHAnsi" w:eastAsiaTheme="minorEastAsia" w:hAnsiTheme="minorHAnsi" w:cstheme="minorBidi"/>
          <w:b w:val="0"/>
          <w:bCs w:val="0"/>
          <w:iCs w:val="0"/>
          <w:szCs w:val="22"/>
        </w:rPr>
      </w:pPr>
      <w:hyperlink w:anchor="_Toc510520291" w:history="1">
        <w:r w:rsidRPr="003F6FFE">
          <w:rPr>
            <w:rStyle w:val="Hypertextovodkaz"/>
            <w:b w:val="0"/>
          </w:rPr>
          <w:t>B.2.7</w:t>
        </w:r>
        <w:r w:rsidRPr="003F6FFE">
          <w:rPr>
            <w:rFonts w:asciiTheme="minorHAnsi" w:eastAsiaTheme="minorEastAsia" w:hAnsiTheme="minorHAnsi" w:cstheme="minorBidi"/>
            <w:b w:val="0"/>
            <w:bCs w:val="0"/>
            <w:iCs w:val="0"/>
            <w:szCs w:val="22"/>
          </w:rPr>
          <w:tab/>
        </w:r>
        <w:r w:rsidRPr="003F6FFE">
          <w:rPr>
            <w:rStyle w:val="Hypertextovodkaz"/>
            <w:rFonts w:cs="Arial"/>
            <w:b w:val="0"/>
          </w:rPr>
          <w:t>Požárně bezpečnostní řešení</w:t>
        </w:r>
        <w:r w:rsidRPr="003F6FFE">
          <w:rPr>
            <w:b w:val="0"/>
            <w:webHidden/>
          </w:rPr>
          <w:tab/>
        </w:r>
        <w:r w:rsidRPr="003F6FFE">
          <w:rPr>
            <w:b w:val="0"/>
            <w:webHidden/>
          </w:rPr>
          <w:fldChar w:fldCharType="begin"/>
        </w:r>
        <w:r w:rsidRPr="003F6FFE">
          <w:rPr>
            <w:b w:val="0"/>
            <w:webHidden/>
          </w:rPr>
          <w:instrText xml:space="preserve"> PAGEREF _Toc510520291 \h </w:instrText>
        </w:r>
        <w:r w:rsidRPr="003F6FFE">
          <w:rPr>
            <w:b w:val="0"/>
            <w:webHidden/>
          </w:rPr>
        </w:r>
        <w:r w:rsidRPr="003F6FFE">
          <w:rPr>
            <w:b w:val="0"/>
            <w:webHidden/>
          </w:rPr>
          <w:fldChar w:fldCharType="separate"/>
        </w:r>
        <w:r w:rsidR="00E56337">
          <w:rPr>
            <w:b w:val="0"/>
            <w:webHidden/>
          </w:rPr>
          <w:t>7</w:t>
        </w:r>
        <w:r w:rsidRPr="003F6FFE">
          <w:rPr>
            <w:b w:val="0"/>
            <w:webHidden/>
          </w:rPr>
          <w:fldChar w:fldCharType="end"/>
        </w:r>
      </w:hyperlink>
    </w:p>
    <w:p w:rsidR="003F6FFE" w:rsidRPr="003F6FFE" w:rsidRDefault="003F6FFE">
      <w:pPr>
        <w:pStyle w:val="Obsah2"/>
        <w:rPr>
          <w:rFonts w:asciiTheme="minorHAnsi" w:eastAsiaTheme="minorEastAsia" w:hAnsiTheme="minorHAnsi" w:cstheme="minorBidi"/>
          <w:b w:val="0"/>
          <w:bCs w:val="0"/>
          <w:iCs w:val="0"/>
          <w:szCs w:val="22"/>
        </w:rPr>
      </w:pPr>
      <w:hyperlink w:anchor="_Toc510520292" w:history="1">
        <w:r w:rsidRPr="003F6FFE">
          <w:rPr>
            <w:rStyle w:val="Hypertextovodkaz"/>
            <w:b w:val="0"/>
          </w:rPr>
          <w:t>B.2.8</w:t>
        </w:r>
        <w:r w:rsidRPr="003F6FFE">
          <w:rPr>
            <w:rFonts w:asciiTheme="minorHAnsi" w:eastAsiaTheme="minorEastAsia" w:hAnsiTheme="minorHAnsi" w:cstheme="minorBidi"/>
            <w:b w:val="0"/>
            <w:bCs w:val="0"/>
            <w:iCs w:val="0"/>
            <w:szCs w:val="22"/>
          </w:rPr>
          <w:tab/>
        </w:r>
        <w:r w:rsidRPr="003F6FFE">
          <w:rPr>
            <w:rStyle w:val="Hypertextovodkaz"/>
            <w:rFonts w:cs="Arial"/>
            <w:b w:val="0"/>
          </w:rPr>
          <w:t>Zásady hospodaření s energiemi</w:t>
        </w:r>
        <w:r w:rsidRPr="003F6FFE">
          <w:rPr>
            <w:b w:val="0"/>
            <w:webHidden/>
          </w:rPr>
          <w:tab/>
        </w:r>
        <w:r w:rsidRPr="003F6FFE">
          <w:rPr>
            <w:b w:val="0"/>
            <w:webHidden/>
          </w:rPr>
          <w:fldChar w:fldCharType="begin"/>
        </w:r>
        <w:r w:rsidRPr="003F6FFE">
          <w:rPr>
            <w:b w:val="0"/>
            <w:webHidden/>
          </w:rPr>
          <w:instrText xml:space="preserve"> PAGEREF _Toc510520292 \h </w:instrText>
        </w:r>
        <w:r w:rsidRPr="003F6FFE">
          <w:rPr>
            <w:b w:val="0"/>
            <w:webHidden/>
          </w:rPr>
        </w:r>
        <w:r w:rsidRPr="003F6FFE">
          <w:rPr>
            <w:b w:val="0"/>
            <w:webHidden/>
          </w:rPr>
          <w:fldChar w:fldCharType="separate"/>
        </w:r>
        <w:r w:rsidR="00E56337">
          <w:rPr>
            <w:b w:val="0"/>
            <w:webHidden/>
          </w:rPr>
          <w:t>7</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93" w:history="1">
        <w:r w:rsidRPr="003F6FFE">
          <w:rPr>
            <w:rStyle w:val="Hypertextovodkaz"/>
            <w:b w:val="0"/>
            <w:bCs/>
            <w:iCs/>
            <w:lang w:eastAsia="en-US"/>
          </w:rPr>
          <w:t>a)</w:t>
        </w:r>
        <w:r w:rsidRPr="003F6FFE">
          <w:rPr>
            <w:rFonts w:asciiTheme="minorHAnsi" w:eastAsiaTheme="minorEastAsia" w:hAnsiTheme="minorHAnsi" w:cstheme="minorBidi"/>
            <w:b w:val="0"/>
            <w:sz w:val="22"/>
            <w:szCs w:val="22"/>
          </w:rPr>
          <w:tab/>
        </w:r>
        <w:r w:rsidRPr="003F6FFE">
          <w:rPr>
            <w:rStyle w:val="Hypertextovodkaz"/>
            <w:b w:val="0"/>
            <w:bCs/>
            <w:iCs/>
            <w:lang w:eastAsia="en-US"/>
          </w:rPr>
          <w:t>Kritéria tepelně technického hodnocení:</w:t>
        </w:r>
        <w:r w:rsidRPr="003F6FFE">
          <w:rPr>
            <w:b w:val="0"/>
            <w:webHidden/>
          </w:rPr>
          <w:tab/>
        </w:r>
        <w:r w:rsidRPr="003F6FFE">
          <w:rPr>
            <w:b w:val="0"/>
            <w:webHidden/>
          </w:rPr>
          <w:fldChar w:fldCharType="begin"/>
        </w:r>
        <w:r w:rsidRPr="003F6FFE">
          <w:rPr>
            <w:b w:val="0"/>
            <w:webHidden/>
          </w:rPr>
          <w:instrText xml:space="preserve"> PAGEREF _Toc510520293 \h </w:instrText>
        </w:r>
        <w:r w:rsidRPr="003F6FFE">
          <w:rPr>
            <w:b w:val="0"/>
            <w:webHidden/>
          </w:rPr>
        </w:r>
        <w:r w:rsidRPr="003F6FFE">
          <w:rPr>
            <w:b w:val="0"/>
            <w:webHidden/>
          </w:rPr>
          <w:fldChar w:fldCharType="separate"/>
        </w:r>
        <w:r w:rsidR="00E56337">
          <w:rPr>
            <w:b w:val="0"/>
            <w:webHidden/>
          </w:rPr>
          <w:t>7</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94" w:history="1">
        <w:r w:rsidRPr="003F6FFE">
          <w:rPr>
            <w:rStyle w:val="Hypertextovodkaz"/>
            <w:b w:val="0"/>
            <w:bCs/>
            <w:iCs/>
            <w:lang w:eastAsia="en-US"/>
          </w:rPr>
          <w:t>b)</w:t>
        </w:r>
        <w:r w:rsidRPr="003F6FFE">
          <w:rPr>
            <w:rFonts w:asciiTheme="minorHAnsi" w:eastAsiaTheme="minorEastAsia" w:hAnsiTheme="minorHAnsi" w:cstheme="minorBidi"/>
            <w:b w:val="0"/>
            <w:sz w:val="22"/>
            <w:szCs w:val="22"/>
          </w:rPr>
          <w:tab/>
        </w:r>
        <w:r w:rsidRPr="003F6FFE">
          <w:rPr>
            <w:rStyle w:val="Hypertextovodkaz"/>
            <w:b w:val="0"/>
            <w:bCs/>
            <w:iCs/>
            <w:lang w:eastAsia="en-US"/>
          </w:rPr>
          <w:t>Posouzení využití alternativních zdrojů energií:</w:t>
        </w:r>
        <w:r w:rsidRPr="003F6FFE">
          <w:rPr>
            <w:b w:val="0"/>
            <w:webHidden/>
          </w:rPr>
          <w:tab/>
        </w:r>
        <w:r w:rsidRPr="003F6FFE">
          <w:rPr>
            <w:b w:val="0"/>
            <w:webHidden/>
          </w:rPr>
          <w:fldChar w:fldCharType="begin"/>
        </w:r>
        <w:r w:rsidRPr="003F6FFE">
          <w:rPr>
            <w:b w:val="0"/>
            <w:webHidden/>
          </w:rPr>
          <w:instrText xml:space="preserve"> PAGEREF _Toc510520294 \h </w:instrText>
        </w:r>
        <w:r w:rsidRPr="003F6FFE">
          <w:rPr>
            <w:b w:val="0"/>
            <w:webHidden/>
          </w:rPr>
        </w:r>
        <w:r w:rsidRPr="003F6FFE">
          <w:rPr>
            <w:b w:val="0"/>
            <w:webHidden/>
          </w:rPr>
          <w:fldChar w:fldCharType="separate"/>
        </w:r>
        <w:r w:rsidR="00E56337">
          <w:rPr>
            <w:b w:val="0"/>
            <w:webHidden/>
          </w:rPr>
          <w:t>8</w:t>
        </w:r>
        <w:r w:rsidRPr="003F6FFE">
          <w:rPr>
            <w:b w:val="0"/>
            <w:webHidden/>
          </w:rPr>
          <w:fldChar w:fldCharType="end"/>
        </w:r>
      </w:hyperlink>
    </w:p>
    <w:p w:rsidR="003F6FFE" w:rsidRPr="003F6FFE" w:rsidRDefault="003F6FFE">
      <w:pPr>
        <w:pStyle w:val="Obsah2"/>
        <w:rPr>
          <w:rFonts w:asciiTheme="minorHAnsi" w:eastAsiaTheme="minorEastAsia" w:hAnsiTheme="minorHAnsi" w:cstheme="minorBidi"/>
          <w:b w:val="0"/>
          <w:bCs w:val="0"/>
          <w:iCs w:val="0"/>
          <w:szCs w:val="22"/>
        </w:rPr>
      </w:pPr>
      <w:hyperlink w:anchor="_Toc510520295" w:history="1">
        <w:r w:rsidRPr="003F6FFE">
          <w:rPr>
            <w:rStyle w:val="Hypertextovodkaz"/>
            <w:b w:val="0"/>
          </w:rPr>
          <w:t>B.2.9</w:t>
        </w:r>
        <w:r w:rsidRPr="003F6FFE">
          <w:rPr>
            <w:rFonts w:asciiTheme="minorHAnsi" w:eastAsiaTheme="minorEastAsia" w:hAnsiTheme="minorHAnsi" w:cstheme="minorBidi"/>
            <w:b w:val="0"/>
            <w:bCs w:val="0"/>
            <w:iCs w:val="0"/>
            <w:szCs w:val="22"/>
          </w:rPr>
          <w:tab/>
        </w:r>
        <w:r w:rsidRPr="003F6FFE">
          <w:rPr>
            <w:rStyle w:val="Hypertextovodkaz"/>
            <w:rFonts w:cs="Arial"/>
            <w:b w:val="0"/>
          </w:rPr>
          <w:t>Hygienické požadavky na stavby, požadavky na pracovní a komunální prostředí</w:t>
        </w:r>
        <w:r w:rsidRPr="003F6FFE">
          <w:rPr>
            <w:b w:val="0"/>
            <w:webHidden/>
          </w:rPr>
          <w:tab/>
        </w:r>
        <w:r w:rsidRPr="003F6FFE">
          <w:rPr>
            <w:b w:val="0"/>
            <w:webHidden/>
          </w:rPr>
          <w:fldChar w:fldCharType="begin"/>
        </w:r>
        <w:r w:rsidRPr="003F6FFE">
          <w:rPr>
            <w:b w:val="0"/>
            <w:webHidden/>
          </w:rPr>
          <w:instrText xml:space="preserve"> PAGEREF _Toc510520295 \h </w:instrText>
        </w:r>
        <w:r w:rsidRPr="003F6FFE">
          <w:rPr>
            <w:b w:val="0"/>
            <w:webHidden/>
          </w:rPr>
        </w:r>
        <w:r w:rsidRPr="003F6FFE">
          <w:rPr>
            <w:b w:val="0"/>
            <w:webHidden/>
          </w:rPr>
          <w:fldChar w:fldCharType="separate"/>
        </w:r>
        <w:r w:rsidR="00E56337">
          <w:rPr>
            <w:b w:val="0"/>
            <w:webHidden/>
          </w:rPr>
          <w:t>8</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96" w:history="1">
        <w:r w:rsidRPr="003F6FFE">
          <w:rPr>
            <w:rStyle w:val="Hypertextovodkaz"/>
            <w:b w:val="0"/>
            <w:bCs/>
            <w:iCs/>
            <w:lang w:eastAsia="en-US"/>
          </w:rPr>
          <w:t>a)</w:t>
        </w:r>
        <w:r w:rsidRPr="003F6FFE">
          <w:rPr>
            <w:rFonts w:asciiTheme="minorHAnsi" w:eastAsiaTheme="minorEastAsia" w:hAnsiTheme="minorHAnsi" w:cstheme="minorBidi"/>
            <w:b w:val="0"/>
            <w:sz w:val="22"/>
            <w:szCs w:val="22"/>
          </w:rPr>
          <w:tab/>
        </w:r>
        <w:r w:rsidRPr="003F6FFE">
          <w:rPr>
            <w:rStyle w:val="Hypertextovodkaz"/>
            <w:b w:val="0"/>
            <w:bCs/>
            <w:iCs/>
            <w:lang w:eastAsia="en-US"/>
          </w:rPr>
          <w:t>Zásady řešení parametrů z hlediska větrání</w:t>
        </w:r>
        <w:r w:rsidRPr="003F6FFE">
          <w:rPr>
            <w:b w:val="0"/>
            <w:webHidden/>
          </w:rPr>
          <w:tab/>
        </w:r>
        <w:r w:rsidRPr="003F6FFE">
          <w:rPr>
            <w:b w:val="0"/>
            <w:webHidden/>
          </w:rPr>
          <w:fldChar w:fldCharType="begin"/>
        </w:r>
        <w:r w:rsidRPr="003F6FFE">
          <w:rPr>
            <w:b w:val="0"/>
            <w:webHidden/>
          </w:rPr>
          <w:instrText xml:space="preserve"> PAGEREF _Toc510520296 \h </w:instrText>
        </w:r>
        <w:r w:rsidRPr="003F6FFE">
          <w:rPr>
            <w:b w:val="0"/>
            <w:webHidden/>
          </w:rPr>
        </w:r>
        <w:r w:rsidRPr="003F6FFE">
          <w:rPr>
            <w:b w:val="0"/>
            <w:webHidden/>
          </w:rPr>
          <w:fldChar w:fldCharType="separate"/>
        </w:r>
        <w:r w:rsidR="00E56337">
          <w:rPr>
            <w:b w:val="0"/>
            <w:webHidden/>
          </w:rPr>
          <w:t>8</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97" w:history="1">
        <w:r w:rsidRPr="003F6FFE">
          <w:rPr>
            <w:rStyle w:val="Hypertextovodkaz"/>
            <w:b w:val="0"/>
            <w:bCs/>
            <w:iCs/>
            <w:lang w:eastAsia="en-US"/>
          </w:rPr>
          <w:t>b)</w:t>
        </w:r>
        <w:r w:rsidRPr="003F6FFE">
          <w:rPr>
            <w:rFonts w:asciiTheme="minorHAnsi" w:eastAsiaTheme="minorEastAsia" w:hAnsiTheme="minorHAnsi" w:cstheme="minorBidi"/>
            <w:b w:val="0"/>
            <w:sz w:val="22"/>
            <w:szCs w:val="22"/>
          </w:rPr>
          <w:tab/>
        </w:r>
        <w:r w:rsidRPr="003F6FFE">
          <w:rPr>
            <w:rStyle w:val="Hypertextovodkaz"/>
            <w:b w:val="0"/>
            <w:bCs/>
            <w:iCs/>
            <w:lang w:eastAsia="en-US"/>
          </w:rPr>
          <w:t>Zásady řešení parametrů z hlediska vytápění</w:t>
        </w:r>
        <w:r w:rsidRPr="003F6FFE">
          <w:rPr>
            <w:b w:val="0"/>
            <w:webHidden/>
          </w:rPr>
          <w:tab/>
        </w:r>
        <w:r w:rsidRPr="003F6FFE">
          <w:rPr>
            <w:b w:val="0"/>
            <w:webHidden/>
          </w:rPr>
          <w:fldChar w:fldCharType="begin"/>
        </w:r>
        <w:r w:rsidRPr="003F6FFE">
          <w:rPr>
            <w:b w:val="0"/>
            <w:webHidden/>
          </w:rPr>
          <w:instrText xml:space="preserve"> PAGEREF _Toc510520297 \h </w:instrText>
        </w:r>
        <w:r w:rsidRPr="003F6FFE">
          <w:rPr>
            <w:b w:val="0"/>
            <w:webHidden/>
          </w:rPr>
        </w:r>
        <w:r w:rsidRPr="003F6FFE">
          <w:rPr>
            <w:b w:val="0"/>
            <w:webHidden/>
          </w:rPr>
          <w:fldChar w:fldCharType="separate"/>
        </w:r>
        <w:r w:rsidR="00E56337">
          <w:rPr>
            <w:b w:val="0"/>
            <w:webHidden/>
          </w:rPr>
          <w:t>8</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98" w:history="1">
        <w:r w:rsidRPr="003F6FFE">
          <w:rPr>
            <w:rStyle w:val="Hypertextovodkaz"/>
            <w:b w:val="0"/>
            <w:bCs/>
            <w:iCs/>
            <w:lang w:eastAsia="en-US"/>
          </w:rPr>
          <w:t>c)</w:t>
        </w:r>
        <w:r w:rsidRPr="003F6FFE">
          <w:rPr>
            <w:rFonts w:asciiTheme="minorHAnsi" w:eastAsiaTheme="minorEastAsia" w:hAnsiTheme="minorHAnsi" w:cstheme="minorBidi"/>
            <w:b w:val="0"/>
            <w:sz w:val="22"/>
            <w:szCs w:val="22"/>
          </w:rPr>
          <w:tab/>
        </w:r>
        <w:r w:rsidRPr="003F6FFE">
          <w:rPr>
            <w:rStyle w:val="Hypertextovodkaz"/>
            <w:b w:val="0"/>
            <w:bCs/>
            <w:iCs/>
            <w:lang w:eastAsia="en-US"/>
          </w:rPr>
          <w:t>Zásady řešení parametrů stavby z hlediska osvětlení</w:t>
        </w:r>
        <w:r w:rsidRPr="003F6FFE">
          <w:rPr>
            <w:b w:val="0"/>
            <w:webHidden/>
          </w:rPr>
          <w:tab/>
        </w:r>
        <w:r w:rsidRPr="003F6FFE">
          <w:rPr>
            <w:b w:val="0"/>
            <w:webHidden/>
          </w:rPr>
          <w:fldChar w:fldCharType="begin"/>
        </w:r>
        <w:r w:rsidRPr="003F6FFE">
          <w:rPr>
            <w:b w:val="0"/>
            <w:webHidden/>
          </w:rPr>
          <w:instrText xml:space="preserve"> PAGEREF _Toc510520298 \h </w:instrText>
        </w:r>
        <w:r w:rsidRPr="003F6FFE">
          <w:rPr>
            <w:b w:val="0"/>
            <w:webHidden/>
          </w:rPr>
        </w:r>
        <w:r w:rsidRPr="003F6FFE">
          <w:rPr>
            <w:b w:val="0"/>
            <w:webHidden/>
          </w:rPr>
          <w:fldChar w:fldCharType="separate"/>
        </w:r>
        <w:r w:rsidR="00E56337">
          <w:rPr>
            <w:b w:val="0"/>
            <w:webHidden/>
          </w:rPr>
          <w:t>8</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299" w:history="1">
        <w:r w:rsidRPr="003F6FFE">
          <w:rPr>
            <w:rStyle w:val="Hypertextovodkaz"/>
            <w:b w:val="0"/>
            <w:bCs/>
            <w:iCs/>
            <w:lang w:eastAsia="en-US"/>
          </w:rPr>
          <w:t>d)</w:t>
        </w:r>
        <w:r w:rsidRPr="003F6FFE">
          <w:rPr>
            <w:rFonts w:asciiTheme="minorHAnsi" w:eastAsiaTheme="minorEastAsia" w:hAnsiTheme="minorHAnsi" w:cstheme="minorBidi"/>
            <w:b w:val="0"/>
            <w:sz w:val="22"/>
            <w:szCs w:val="22"/>
          </w:rPr>
          <w:tab/>
        </w:r>
        <w:r w:rsidRPr="003F6FFE">
          <w:rPr>
            <w:rStyle w:val="Hypertextovodkaz"/>
            <w:b w:val="0"/>
            <w:bCs/>
            <w:iCs/>
            <w:lang w:eastAsia="en-US"/>
          </w:rPr>
          <w:t>Zásady řešení parametrů stavby z hlediska zásobování vodou</w:t>
        </w:r>
        <w:r w:rsidRPr="003F6FFE">
          <w:rPr>
            <w:b w:val="0"/>
            <w:webHidden/>
          </w:rPr>
          <w:tab/>
        </w:r>
        <w:r w:rsidRPr="003F6FFE">
          <w:rPr>
            <w:b w:val="0"/>
            <w:webHidden/>
          </w:rPr>
          <w:fldChar w:fldCharType="begin"/>
        </w:r>
        <w:r w:rsidRPr="003F6FFE">
          <w:rPr>
            <w:b w:val="0"/>
            <w:webHidden/>
          </w:rPr>
          <w:instrText xml:space="preserve"> PAGEREF _Toc510520299 \h </w:instrText>
        </w:r>
        <w:r w:rsidRPr="003F6FFE">
          <w:rPr>
            <w:b w:val="0"/>
            <w:webHidden/>
          </w:rPr>
        </w:r>
        <w:r w:rsidRPr="003F6FFE">
          <w:rPr>
            <w:b w:val="0"/>
            <w:webHidden/>
          </w:rPr>
          <w:fldChar w:fldCharType="separate"/>
        </w:r>
        <w:r w:rsidR="00E56337">
          <w:rPr>
            <w:b w:val="0"/>
            <w:webHidden/>
          </w:rPr>
          <w:t>8</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00" w:history="1">
        <w:r w:rsidRPr="003F6FFE">
          <w:rPr>
            <w:rStyle w:val="Hypertextovodkaz"/>
            <w:b w:val="0"/>
            <w:bCs/>
            <w:iCs/>
            <w:lang w:eastAsia="en-US"/>
          </w:rPr>
          <w:t>e)</w:t>
        </w:r>
        <w:r w:rsidRPr="003F6FFE">
          <w:rPr>
            <w:rFonts w:asciiTheme="minorHAnsi" w:eastAsiaTheme="minorEastAsia" w:hAnsiTheme="minorHAnsi" w:cstheme="minorBidi"/>
            <w:b w:val="0"/>
            <w:sz w:val="22"/>
            <w:szCs w:val="22"/>
          </w:rPr>
          <w:tab/>
        </w:r>
        <w:r w:rsidRPr="003F6FFE">
          <w:rPr>
            <w:rStyle w:val="Hypertextovodkaz"/>
            <w:b w:val="0"/>
            <w:bCs/>
            <w:iCs/>
            <w:lang w:eastAsia="en-US"/>
          </w:rPr>
          <w:t>Zásady řešení parametrů stavby z hlediska odpadů</w:t>
        </w:r>
        <w:r w:rsidRPr="003F6FFE">
          <w:rPr>
            <w:b w:val="0"/>
            <w:webHidden/>
          </w:rPr>
          <w:tab/>
        </w:r>
        <w:r w:rsidRPr="003F6FFE">
          <w:rPr>
            <w:b w:val="0"/>
            <w:webHidden/>
          </w:rPr>
          <w:fldChar w:fldCharType="begin"/>
        </w:r>
        <w:r w:rsidRPr="003F6FFE">
          <w:rPr>
            <w:b w:val="0"/>
            <w:webHidden/>
          </w:rPr>
          <w:instrText xml:space="preserve"> PAGEREF _Toc510520300 \h </w:instrText>
        </w:r>
        <w:r w:rsidRPr="003F6FFE">
          <w:rPr>
            <w:b w:val="0"/>
            <w:webHidden/>
          </w:rPr>
        </w:r>
        <w:r w:rsidRPr="003F6FFE">
          <w:rPr>
            <w:b w:val="0"/>
            <w:webHidden/>
          </w:rPr>
          <w:fldChar w:fldCharType="separate"/>
        </w:r>
        <w:r w:rsidR="00E56337">
          <w:rPr>
            <w:b w:val="0"/>
            <w:webHidden/>
          </w:rPr>
          <w:t>8</w:t>
        </w:r>
        <w:r w:rsidRPr="003F6FFE">
          <w:rPr>
            <w:b w:val="0"/>
            <w:webHidden/>
          </w:rPr>
          <w:fldChar w:fldCharType="end"/>
        </w:r>
      </w:hyperlink>
    </w:p>
    <w:p w:rsidR="003F6FFE" w:rsidRPr="003F6FFE" w:rsidRDefault="003F6FFE">
      <w:pPr>
        <w:pStyle w:val="Obsah2"/>
        <w:tabs>
          <w:tab w:val="left" w:pos="1200"/>
        </w:tabs>
        <w:rPr>
          <w:rFonts w:asciiTheme="minorHAnsi" w:eastAsiaTheme="minorEastAsia" w:hAnsiTheme="minorHAnsi" w:cstheme="minorBidi"/>
          <w:b w:val="0"/>
          <w:bCs w:val="0"/>
          <w:iCs w:val="0"/>
          <w:szCs w:val="22"/>
        </w:rPr>
      </w:pPr>
      <w:hyperlink w:anchor="_Toc510520301" w:history="1">
        <w:r w:rsidRPr="003F6FFE">
          <w:rPr>
            <w:rStyle w:val="Hypertextovodkaz"/>
            <w:b w:val="0"/>
          </w:rPr>
          <w:t>B.2.10</w:t>
        </w:r>
        <w:r w:rsidRPr="003F6FFE">
          <w:rPr>
            <w:rFonts w:asciiTheme="minorHAnsi" w:eastAsiaTheme="minorEastAsia" w:hAnsiTheme="minorHAnsi" w:cstheme="minorBidi"/>
            <w:b w:val="0"/>
            <w:bCs w:val="0"/>
            <w:iCs w:val="0"/>
            <w:szCs w:val="22"/>
          </w:rPr>
          <w:tab/>
        </w:r>
        <w:r w:rsidRPr="003F6FFE">
          <w:rPr>
            <w:rStyle w:val="Hypertextovodkaz"/>
            <w:rFonts w:cs="Arial"/>
            <w:b w:val="0"/>
          </w:rPr>
          <w:t>Ochrana stavby před negativními účinky vnějšího prostředí</w:t>
        </w:r>
        <w:r w:rsidRPr="003F6FFE">
          <w:rPr>
            <w:b w:val="0"/>
            <w:webHidden/>
          </w:rPr>
          <w:tab/>
        </w:r>
        <w:r w:rsidRPr="003F6FFE">
          <w:rPr>
            <w:b w:val="0"/>
            <w:webHidden/>
          </w:rPr>
          <w:fldChar w:fldCharType="begin"/>
        </w:r>
        <w:r w:rsidRPr="003F6FFE">
          <w:rPr>
            <w:b w:val="0"/>
            <w:webHidden/>
          </w:rPr>
          <w:instrText xml:space="preserve"> PAGEREF _Toc510520301 \h </w:instrText>
        </w:r>
        <w:r w:rsidRPr="003F6FFE">
          <w:rPr>
            <w:b w:val="0"/>
            <w:webHidden/>
          </w:rPr>
        </w:r>
        <w:r w:rsidRPr="003F6FFE">
          <w:rPr>
            <w:b w:val="0"/>
            <w:webHidden/>
          </w:rPr>
          <w:fldChar w:fldCharType="separate"/>
        </w:r>
        <w:r w:rsidR="00E56337">
          <w:rPr>
            <w:b w:val="0"/>
            <w:webHidden/>
          </w:rPr>
          <w:t>11</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02" w:history="1">
        <w:r w:rsidRPr="003F6FFE">
          <w:rPr>
            <w:rStyle w:val="Hypertextovodkaz"/>
            <w:b w:val="0"/>
            <w:bCs/>
            <w:iCs/>
            <w:lang w:eastAsia="en-US"/>
          </w:rPr>
          <w:t>a)</w:t>
        </w:r>
        <w:r w:rsidRPr="003F6FFE">
          <w:rPr>
            <w:rFonts w:asciiTheme="minorHAnsi" w:eastAsiaTheme="minorEastAsia" w:hAnsiTheme="minorHAnsi" w:cstheme="minorBidi"/>
            <w:b w:val="0"/>
            <w:sz w:val="22"/>
            <w:szCs w:val="22"/>
          </w:rPr>
          <w:tab/>
        </w:r>
        <w:r w:rsidRPr="003F6FFE">
          <w:rPr>
            <w:rStyle w:val="Hypertextovodkaz"/>
            <w:b w:val="0"/>
            <w:bCs/>
            <w:iCs/>
            <w:lang w:eastAsia="en-US"/>
          </w:rPr>
          <w:t>Ochrana před pronikáním radonu z podloží:</w:t>
        </w:r>
        <w:r w:rsidRPr="003F6FFE">
          <w:rPr>
            <w:b w:val="0"/>
            <w:webHidden/>
          </w:rPr>
          <w:tab/>
        </w:r>
        <w:r w:rsidRPr="003F6FFE">
          <w:rPr>
            <w:b w:val="0"/>
            <w:webHidden/>
          </w:rPr>
          <w:fldChar w:fldCharType="begin"/>
        </w:r>
        <w:r w:rsidRPr="003F6FFE">
          <w:rPr>
            <w:b w:val="0"/>
            <w:webHidden/>
          </w:rPr>
          <w:instrText xml:space="preserve"> PAGEREF _Toc510520302 \h </w:instrText>
        </w:r>
        <w:r w:rsidRPr="003F6FFE">
          <w:rPr>
            <w:b w:val="0"/>
            <w:webHidden/>
          </w:rPr>
        </w:r>
        <w:r w:rsidRPr="003F6FFE">
          <w:rPr>
            <w:b w:val="0"/>
            <w:webHidden/>
          </w:rPr>
          <w:fldChar w:fldCharType="separate"/>
        </w:r>
        <w:r w:rsidR="00E56337">
          <w:rPr>
            <w:b w:val="0"/>
            <w:webHidden/>
          </w:rPr>
          <w:t>11</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03" w:history="1">
        <w:r w:rsidRPr="003F6FFE">
          <w:rPr>
            <w:rStyle w:val="Hypertextovodkaz"/>
            <w:b w:val="0"/>
            <w:bCs/>
            <w:iCs/>
            <w:lang w:eastAsia="en-US"/>
          </w:rPr>
          <w:t>b)</w:t>
        </w:r>
        <w:r w:rsidRPr="003F6FFE">
          <w:rPr>
            <w:rFonts w:asciiTheme="minorHAnsi" w:eastAsiaTheme="minorEastAsia" w:hAnsiTheme="minorHAnsi" w:cstheme="minorBidi"/>
            <w:b w:val="0"/>
            <w:sz w:val="22"/>
            <w:szCs w:val="22"/>
          </w:rPr>
          <w:tab/>
        </w:r>
        <w:r w:rsidRPr="003F6FFE">
          <w:rPr>
            <w:rStyle w:val="Hypertextovodkaz"/>
            <w:b w:val="0"/>
            <w:bCs/>
            <w:iCs/>
            <w:lang w:eastAsia="en-US"/>
          </w:rPr>
          <w:t>Ochrana před bludnými proudy:</w:t>
        </w:r>
        <w:r w:rsidRPr="003F6FFE">
          <w:rPr>
            <w:b w:val="0"/>
            <w:webHidden/>
          </w:rPr>
          <w:tab/>
        </w:r>
        <w:r w:rsidRPr="003F6FFE">
          <w:rPr>
            <w:b w:val="0"/>
            <w:webHidden/>
          </w:rPr>
          <w:fldChar w:fldCharType="begin"/>
        </w:r>
        <w:r w:rsidRPr="003F6FFE">
          <w:rPr>
            <w:b w:val="0"/>
            <w:webHidden/>
          </w:rPr>
          <w:instrText xml:space="preserve"> PAGEREF _Toc510520303 \h </w:instrText>
        </w:r>
        <w:r w:rsidRPr="003F6FFE">
          <w:rPr>
            <w:b w:val="0"/>
            <w:webHidden/>
          </w:rPr>
        </w:r>
        <w:r w:rsidRPr="003F6FFE">
          <w:rPr>
            <w:b w:val="0"/>
            <w:webHidden/>
          </w:rPr>
          <w:fldChar w:fldCharType="separate"/>
        </w:r>
        <w:r w:rsidR="00E56337">
          <w:rPr>
            <w:b w:val="0"/>
            <w:webHidden/>
          </w:rPr>
          <w:t>11</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04" w:history="1">
        <w:r w:rsidRPr="003F6FFE">
          <w:rPr>
            <w:rStyle w:val="Hypertextovodkaz"/>
            <w:b w:val="0"/>
            <w:bCs/>
            <w:iCs/>
            <w:lang w:eastAsia="en-US"/>
          </w:rPr>
          <w:t>c)</w:t>
        </w:r>
        <w:r w:rsidRPr="003F6FFE">
          <w:rPr>
            <w:rFonts w:asciiTheme="minorHAnsi" w:eastAsiaTheme="minorEastAsia" w:hAnsiTheme="minorHAnsi" w:cstheme="minorBidi"/>
            <w:b w:val="0"/>
            <w:sz w:val="22"/>
            <w:szCs w:val="22"/>
          </w:rPr>
          <w:tab/>
        </w:r>
        <w:r w:rsidRPr="003F6FFE">
          <w:rPr>
            <w:rStyle w:val="Hypertextovodkaz"/>
            <w:b w:val="0"/>
            <w:bCs/>
            <w:iCs/>
            <w:lang w:eastAsia="en-US"/>
          </w:rPr>
          <w:t>Ochrana před technickou seizmicitou:</w:t>
        </w:r>
        <w:r w:rsidRPr="003F6FFE">
          <w:rPr>
            <w:b w:val="0"/>
            <w:webHidden/>
          </w:rPr>
          <w:tab/>
        </w:r>
        <w:r w:rsidRPr="003F6FFE">
          <w:rPr>
            <w:b w:val="0"/>
            <w:webHidden/>
          </w:rPr>
          <w:fldChar w:fldCharType="begin"/>
        </w:r>
        <w:r w:rsidRPr="003F6FFE">
          <w:rPr>
            <w:b w:val="0"/>
            <w:webHidden/>
          </w:rPr>
          <w:instrText xml:space="preserve"> PAGEREF _Toc510520304 \h </w:instrText>
        </w:r>
        <w:r w:rsidRPr="003F6FFE">
          <w:rPr>
            <w:b w:val="0"/>
            <w:webHidden/>
          </w:rPr>
        </w:r>
        <w:r w:rsidRPr="003F6FFE">
          <w:rPr>
            <w:b w:val="0"/>
            <w:webHidden/>
          </w:rPr>
          <w:fldChar w:fldCharType="separate"/>
        </w:r>
        <w:r w:rsidR="00E56337">
          <w:rPr>
            <w:b w:val="0"/>
            <w:webHidden/>
          </w:rPr>
          <w:t>11</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05" w:history="1">
        <w:r w:rsidRPr="003F6FFE">
          <w:rPr>
            <w:rStyle w:val="Hypertextovodkaz"/>
            <w:b w:val="0"/>
            <w:bCs/>
            <w:iCs/>
            <w:lang w:eastAsia="en-US"/>
          </w:rPr>
          <w:t>d)</w:t>
        </w:r>
        <w:r w:rsidRPr="003F6FFE">
          <w:rPr>
            <w:rFonts w:asciiTheme="minorHAnsi" w:eastAsiaTheme="minorEastAsia" w:hAnsiTheme="minorHAnsi" w:cstheme="minorBidi"/>
            <w:b w:val="0"/>
            <w:sz w:val="22"/>
            <w:szCs w:val="22"/>
          </w:rPr>
          <w:tab/>
        </w:r>
        <w:r w:rsidRPr="003F6FFE">
          <w:rPr>
            <w:rStyle w:val="Hypertextovodkaz"/>
            <w:b w:val="0"/>
            <w:bCs/>
            <w:iCs/>
            <w:lang w:eastAsia="en-US"/>
          </w:rPr>
          <w:t>Ochrana před hlukem:</w:t>
        </w:r>
        <w:r w:rsidRPr="003F6FFE">
          <w:rPr>
            <w:b w:val="0"/>
            <w:webHidden/>
          </w:rPr>
          <w:tab/>
        </w:r>
        <w:r w:rsidRPr="003F6FFE">
          <w:rPr>
            <w:b w:val="0"/>
            <w:webHidden/>
          </w:rPr>
          <w:fldChar w:fldCharType="begin"/>
        </w:r>
        <w:r w:rsidRPr="003F6FFE">
          <w:rPr>
            <w:b w:val="0"/>
            <w:webHidden/>
          </w:rPr>
          <w:instrText xml:space="preserve"> PAGEREF _Toc510520305 \h </w:instrText>
        </w:r>
        <w:r w:rsidRPr="003F6FFE">
          <w:rPr>
            <w:b w:val="0"/>
            <w:webHidden/>
          </w:rPr>
        </w:r>
        <w:r w:rsidRPr="003F6FFE">
          <w:rPr>
            <w:b w:val="0"/>
            <w:webHidden/>
          </w:rPr>
          <w:fldChar w:fldCharType="separate"/>
        </w:r>
        <w:r w:rsidR="00E56337">
          <w:rPr>
            <w:b w:val="0"/>
            <w:webHidden/>
          </w:rPr>
          <w:t>11</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06" w:history="1">
        <w:r w:rsidRPr="003F6FFE">
          <w:rPr>
            <w:rStyle w:val="Hypertextovodkaz"/>
            <w:b w:val="0"/>
            <w:bCs/>
            <w:iCs/>
            <w:lang w:eastAsia="en-US"/>
          </w:rPr>
          <w:t>f)</w:t>
        </w:r>
        <w:r w:rsidRPr="003F6FFE">
          <w:rPr>
            <w:rFonts w:asciiTheme="minorHAnsi" w:eastAsiaTheme="minorEastAsia" w:hAnsiTheme="minorHAnsi" w:cstheme="minorBidi"/>
            <w:b w:val="0"/>
            <w:sz w:val="22"/>
            <w:szCs w:val="22"/>
          </w:rPr>
          <w:tab/>
        </w:r>
        <w:r w:rsidRPr="003F6FFE">
          <w:rPr>
            <w:rStyle w:val="Hypertextovodkaz"/>
            <w:b w:val="0"/>
            <w:bCs/>
            <w:iCs/>
            <w:lang w:eastAsia="en-US"/>
          </w:rPr>
          <w:t>Protipovodňová opatření:</w:t>
        </w:r>
        <w:r w:rsidRPr="003F6FFE">
          <w:rPr>
            <w:b w:val="0"/>
            <w:webHidden/>
          </w:rPr>
          <w:tab/>
        </w:r>
        <w:r w:rsidRPr="003F6FFE">
          <w:rPr>
            <w:b w:val="0"/>
            <w:webHidden/>
          </w:rPr>
          <w:fldChar w:fldCharType="begin"/>
        </w:r>
        <w:r w:rsidRPr="003F6FFE">
          <w:rPr>
            <w:b w:val="0"/>
            <w:webHidden/>
          </w:rPr>
          <w:instrText xml:space="preserve"> PAGEREF _Toc510520306 \h </w:instrText>
        </w:r>
        <w:r w:rsidRPr="003F6FFE">
          <w:rPr>
            <w:b w:val="0"/>
            <w:webHidden/>
          </w:rPr>
        </w:r>
        <w:r w:rsidRPr="003F6FFE">
          <w:rPr>
            <w:b w:val="0"/>
            <w:webHidden/>
          </w:rPr>
          <w:fldChar w:fldCharType="separate"/>
        </w:r>
        <w:r w:rsidR="00E56337">
          <w:rPr>
            <w:b w:val="0"/>
            <w:webHidden/>
          </w:rPr>
          <w:t>11</w:t>
        </w:r>
        <w:r w:rsidRPr="003F6FFE">
          <w:rPr>
            <w:b w:val="0"/>
            <w:webHidden/>
          </w:rPr>
          <w:fldChar w:fldCharType="end"/>
        </w:r>
      </w:hyperlink>
    </w:p>
    <w:p w:rsidR="003F6FFE" w:rsidRPr="003F6FFE" w:rsidRDefault="003F6FFE">
      <w:pPr>
        <w:pStyle w:val="Obsah2"/>
        <w:rPr>
          <w:rFonts w:asciiTheme="minorHAnsi" w:eastAsiaTheme="minorEastAsia" w:hAnsiTheme="minorHAnsi" w:cstheme="minorBidi"/>
          <w:b w:val="0"/>
          <w:bCs w:val="0"/>
          <w:iCs w:val="0"/>
          <w:szCs w:val="22"/>
        </w:rPr>
      </w:pPr>
      <w:hyperlink w:anchor="_Toc510520307" w:history="1">
        <w:r w:rsidRPr="003F6FFE">
          <w:rPr>
            <w:rStyle w:val="Hypertextovodkaz"/>
            <w:b w:val="0"/>
          </w:rPr>
          <w:t>B.3</w:t>
        </w:r>
        <w:r w:rsidRPr="003F6FFE">
          <w:rPr>
            <w:rFonts w:asciiTheme="minorHAnsi" w:eastAsiaTheme="minorEastAsia" w:hAnsiTheme="minorHAnsi" w:cstheme="minorBidi"/>
            <w:b w:val="0"/>
            <w:bCs w:val="0"/>
            <w:iCs w:val="0"/>
            <w:szCs w:val="22"/>
          </w:rPr>
          <w:tab/>
        </w:r>
        <w:r w:rsidRPr="003F6FFE">
          <w:rPr>
            <w:rStyle w:val="Hypertextovodkaz"/>
            <w:rFonts w:cs="Arial"/>
            <w:b w:val="0"/>
          </w:rPr>
          <w:t>Připojení na technickou infrastrukturu</w:t>
        </w:r>
        <w:r w:rsidRPr="003F6FFE">
          <w:rPr>
            <w:b w:val="0"/>
            <w:webHidden/>
          </w:rPr>
          <w:tab/>
        </w:r>
        <w:r w:rsidRPr="003F6FFE">
          <w:rPr>
            <w:b w:val="0"/>
            <w:webHidden/>
          </w:rPr>
          <w:fldChar w:fldCharType="begin"/>
        </w:r>
        <w:r w:rsidRPr="003F6FFE">
          <w:rPr>
            <w:b w:val="0"/>
            <w:webHidden/>
          </w:rPr>
          <w:instrText xml:space="preserve"> PAGEREF _Toc510520307 \h </w:instrText>
        </w:r>
        <w:r w:rsidRPr="003F6FFE">
          <w:rPr>
            <w:b w:val="0"/>
            <w:webHidden/>
          </w:rPr>
        </w:r>
        <w:r w:rsidRPr="003F6FFE">
          <w:rPr>
            <w:b w:val="0"/>
            <w:webHidden/>
          </w:rPr>
          <w:fldChar w:fldCharType="separate"/>
        </w:r>
        <w:r w:rsidR="00E56337">
          <w:rPr>
            <w:b w:val="0"/>
            <w:webHidden/>
          </w:rPr>
          <w:t>11</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08" w:history="1">
        <w:r w:rsidRPr="003F6FFE">
          <w:rPr>
            <w:rStyle w:val="Hypertextovodkaz"/>
            <w:b w:val="0"/>
            <w:bCs/>
            <w:iCs/>
            <w:lang w:eastAsia="en-US"/>
          </w:rPr>
          <w:t>a)</w:t>
        </w:r>
        <w:r w:rsidRPr="003F6FFE">
          <w:rPr>
            <w:rFonts w:asciiTheme="minorHAnsi" w:eastAsiaTheme="minorEastAsia" w:hAnsiTheme="minorHAnsi" w:cstheme="minorBidi"/>
            <w:b w:val="0"/>
            <w:sz w:val="22"/>
            <w:szCs w:val="22"/>
          </w:rPr>
          <w:tab/>
        </w:r>
        <w:r w:rsidRPr="003F6FFE">
          <w:rPr>
            <w:rStyle w:val="Hypertextovodkaz"/>
            <w:b w:val="0"/>
            <w:bCs/>
            <w:iCs/>
            <w:lang w:eastAsia="en-US"/>
          </w:rPr>
          <w:t>Napojovací místa technické infrastruktury:</w:t>
        </w:r>
        <w:r w:rsidRPr="003F6FFE">
          <w:rPr>
            <w:b w:val="0"/>
            <w:webHidden/>
          </w:rPr>
          <w:tab/>
        </w:r>
        <w:r w:rsidRPr="003F6FFE">
          <w:rPr>
            <w:b w:val="0"/>
            <w:webHidden/>
          </w:rPr>
          <w:fldChar w:fldCharType="begin"/>
        </w:r>
        <w:r w:rsidRPr="003F6FFE">
          <w:rPr>
            <w:b w:val="0"/>
            <w:webHidden/>
          </w:rPr>
          <w:instrText xml:space="preserve"> PAGEREF _Toc510520308 \h </w:instrText>
        </w:r>
        <w:r w:rsidRPr="003F6FFE">
          <w:rPr>
            <w:b w:val="0"/>
            <w:webHidden/>
          </w:rPr>
        </w:r>
        <w:r w:rsidRPr="003F6FFE">
          <w:rPr>
            <w:b w:val="0"/>
            <w:webHidden/>
          </w:rPr>
          <w:fldChar w:fldCharType="separate"/>
        </w:r>
        <w:r w:rsidR="00E56337">
          <w:rPr>
            <w:b w:val="0"/>
            <w:webHidden/>
          </w:rPr>
          <w:t>11</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09" w:history="1">
        <w:r w:rsidRPr="003F6FFE">
          <w:rPr>
            <w:rStyle w:val="Hypertextovodkaz"/>
            <w:b w:val="0"/>
            <w:bCs/>
            <w:iCs/>
            <w:lang w:eastAsia="en-US"/>
          </w:rPr>
          <w:t>b)</w:t>
        </w:r>
        <w:r w:rsidRPr="003F6FFE">
          <w:rPr>
            <w:rFonts w:asciiTheme="minorHAnsi" w:eastAsiaTheme="minorEastAsia" w:hAnsiTheme="minorHAnsi" w:cstheme="minorBidi"/>
            <w:b w:val="0"/>
            <w:sz w:val="22"/>
            <w:szCs w:val="22"/>
          </w:rPr>
          <w:tab/>
        </w:r>
        <w:r w:rsidRPr="003F6FFE">
          <w:rPr>
            <w:rStyle w:val="Hypertextovodkaz"/>
            <w:b w:val="0"/>
            <w:bCs/>
            <w:iCs/>
            <w:lang w:eastAsia="en-US"/>
          </w:rPr>
          <w:t>Připojovací rozměry, výkonové kapacity a délky:</w:t>
        </w:r>
        <w:r w:rsidRPr="003F6FFE">
          <w:rPr>
            <w:b w:val="0"/>
            <w:webHidden/>
          </w:rPr>
          <w:tab/>
        </w:r>
        <w:r w:rsidRPr="003F6FFE">
          <w:rPr>
            <w:b w:val="0"/>
            <w:webHidden/>
          </w:rPr>
          <w:fldChar w:fldCharType="begin"/>
        </w:r>
        <w:r w:rsidRPr="003F6FFE">
          <w:rPr>
            <w:b w:val="0"/>
            <w:webHidden/>
          </w:rPr>
          <w:instrText xml:space="preserve"> PAGEREF _Toc510520309 \h </w:instrText>
        </w:r>
        <w:r w:rsidRPr="003F6FFE">
          <w:rPr>
            <w:b w:val="0"/>
            <w:webHidden/>
          </w:rPr>
        </w:r>
        <w:r w:rsidRPr="003F6FFE">
          <w:rPr>
            <w:b w:val="0"/>
            <w:webHidden/>
          </w:rPr>
          <w:fldChar w:fldCharType="separate"/>
        </w:r>
        <w:r w:rsidR="00E56337">
          <w:rPr>
            <w:b w:val="0"/>
            <w:webHidden/>
          </w:rPr>
          <w:t>11</w:t>
        </w:r>
        <w:r w:rsidRPr="003F6FFE">
          <w:rPr>
            <w:b w:val="0"/>
            <w:webHidden/>
          </w:rPr>
          <w:fldChar w:fldCharType="end"/>
        </w:r>
      </w:hyperlink>
    </w:p>
    <w:p w:rsidR="003F6FFE" w:rsidRPr="003F6FFE" w:rsidRDefault="003F6FFE">
      <w:pPr>
        <w:pStyle w:val="Obsah2"/>
        <w:rPr>
          <w:rFonts w:asciiTheme="minorHAnsi" w:eastAsiaTheme="minorEastAsia" w:hAnsiTheme="minorHAnsi" w:cstheme="minorBidi"/>
          <w:b w:val="0"/>
          <w:bCs w:val="0"/>
          <w:iCs w:val="0"/>
          <w:szCs w:val="22"/>
        </w:rPr>
      </w:pPr>
      <w:hyperlink w:anchor="_Toc510520310" w:history="1">
        <w:r w:rsidRPr="003F6FFE">
          <w:rPr>
            <w:rStyle w:val="Hypertextovodkaz"/>
            <w:b w:val="0"/>
          </w:rPr>
          <w:t>B.4</w:t>
        </w:r>
        <w:r w:rsidRPr="003F6FFE">
          <w:rPr>
            <w:rFonts w:asciiTheme="minorHAnsi" w:eastAsiaTheme="minorEastAsia" w:hAnsiTheme="minorHAnsi" w:cstheme="minorBidi"/>
            <w:b w:val="0"/>
            <w:bCs w:val="0"/>
            <w:iCs w:val="0"/>
            <w:szCs w:val="22"/>
          </w:rPr>
          <w:tab/>
        </w:r>
        <w:r w:rsidRPr="003F6FFE">
          <w:rPr>
            <w:rStyle w:val="Hypertextovodkaz"/>
            <w:rFonts w:cs="Arial"/>
            <w:b w:val="0"/>
          </w:rPr>
          <w:t>Dopravní řešení</w:t>
        </w:r>
        <w:r w:rsidRPr="003F6FFE">
          <w:rPr>
            <w:b w:val="0"/>
            <w:webHidden/>
          </w:rPr>
          <w:tab/>
        </w:r>
        <w:r w:rsidRPr="003F6FFE">
          <w:rPr>
            <w:b w:val="0"/>
            <w:webHidden/>
          </w:rPr>
          <w:fldChar w:fldCharType="begin"/>
        </w:r>
        <w:r w:rsidRPr="003F6FFE">
          <w:rPr>
            <w:b w:val="0"/>
            <w:webHidden/>
          </w:rPr>
          <w:instrText xml:space="preserve"> PAGEREF _Toc510520310 \h </w:instrText>
        </w:r>
        <w:r w:rsidRPr="003F6FFE">
          <w:rPr>
            <w:b w:val="0"/>
            <w:webHidden/>
          </w:rPr>
        </w:r>
        <w:r w:rsidRPr="003F6FFE">
          <w:rPr>
            <w:b w:val="0"/>
            <w:webHidden/>
          </w:rPr>
          <w:fldChar w:fldCharType="separate"/>
        </w:r>
        <w:r w:rsidR="00E56337">
          <w:rPr>
            <w:b w:val="0"/>
            <w:webHidden/>
          </w:rPr>
          <w:t>12</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11" w:history="1">
        <w:r w:rsidRPr="003F6FFE">
          <w:rPr>
            <w:rStyle w:val="Hypertextovodkaz"/>
            <w:b w:val="0"/>
            <w:bCs/>
            <w:iCs/>
            <w:lang w:eastAsia="en-US"/>
          </w:rPr>
          <w:t>a)</w:t>
        </w:r>
        <w:r w:rsidRPr="003F6FFE">
          <w:rPr>
            <w:rFonts w:asciiTheme="minorHAnsi" w:eastAsiaTheme="minorEastAsia" w:hAnsiTheme="minorHAnsi" w:cstheme="minorBidi"/>
            <w:b w:val="0"/>
            <w:sz w:val="22"/>
            <w:szCs w:val="22"/>
          </w:rPr>
          <w:tab/>
        </w:r>
        <w:r w:rsidRPr="003F6FFE">
          <w:rPr>
            <w:rStyle w:val="Hypertextovodkaz"/>
            <w:b w:val="0"/>
            <w:bCs/>
            <w:iCs/>
            <w:lang w:eastAsia="en-US"/>
          </w:rPr>
          <w:t>Popis dopravního řešení:</w:t>
        </w:r>
        <w:r w:rsidRPr="003F6FFE">
          <w:rPr>
            <w:b w:val="0"/>
            <w:webHidden/>
          </w:rPr>
          <w:tab/>
        </w:r>
        <w:r w:rsidRPr="003F6FFE">
          <w:rPr>
            <w:b w:val="0"/>
            <w:webHidden/>
          </w:rPr>
          <w:fldChar w:fldCharType="begin"/>
        </w:r>
        <w:r w:rsidRPr="003F6FFE">
          <w:rPr>
            <w:b w:val="0"/>
            <w:webHidden/>
          </w:rPr>
          <w:instrText xml:space="preserve"> PAGEREF _Toc510520311 \h </w:instrText>
        </w:r>
        <w:r w:rsidRPr="003F6FFE">
          <w:rPr>
            <w:b w:val="0"/>
            <w:webHidden/>
          </w:rPr>
        </w:r>
        <w:r w:rsidRPr="003F6FFE">
          <w:rPr>
            <w:b w:val="0"/>
            <w:webHidden/>
          </w:rPr>
          <w:fldChar w:fldCharType="separate"/>
        </w:r>
        <w:r w:rsidR="00E56337">
          <w:rPr>
            <w:b w:val="0"/>
            <w:webHidden/>
          </w:rPr>
          <w:t>12</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12" w:history="1">
        <w:r w:rsidRPr="003F6FFE">
          <w:rPr>
            <w:rStyle w:val="Hypertextovodkaz"/>
            <w:b w:val="0"/>
            <w:bCs/>
            <w:iCs/>
            <w:lang w:eastAsia="en-US"/>
          </w:rPr>
          <w:t>b)</w:t>
        </w:r>
        <w:r w:rsidRPr="003F6FFE">
          <w:rPr>
            <w:rFonts w:asciiTheme="minorHAnsi" w:eastAsiaTheme="minorEastAsia" w:hAnsiTheme="minorHAnsi" w:cstheme="minorBidi"/>
            <w:b w:val="0"/>
            <w:sz w:val="22"/>
            <w:szCs w:val="22"/>
          </w:rPr>
          <w:tab/>
        </w:r>
        <w:r w:rsidRPr="003F6FFE">
          <w:rPr>
            <w:rStyle w:val="Hypertextovodkaz"/>
            <w:b w:val="0"/>
            <w:bCs/>
            <w:iCs/>
            <w:lang w:eastAsia="en-US"/>
          </w:rPr>
          <w:t>Doprava v klidu:</w:t>
        </w:r>
        <w:r w:rsidRPr="003F6FFE">
          <w:rPr>
            <w:b w:val="0"/>
            <w:webHidden/>
          </w:rPr>
          <w:tab/>
        </w:r>
        <w:r w:rsidRPr="003F6FFE">
          <w:rPr>
            <w:b w:val="0"/>
            <w:webHidden/>
          </w:rPr>
          <w:fldChar w:fldCharType="begin"/>
        </w:r>
        <w:r w:rsidRPr="003F6FFE">
          <w:rPr>
            <w:b w:val="0"/>
            <w:webHidden/>
          </w:rPr>
          <w:instrText xml:space="preserve"> PAGEREF _Toc510520312 \h </w:instrText>
        </w:r>
        <w:r w:rsidRPr="003F6FFE">
          <w:rPr>
            <w:b w:val="0"/>
            <w:webHidden/>
          </w:rPr>
        </w:r>
        <w:r w:rsidRPr="003F6FFE">
          <w:rPr>
            <w:b w:val="0"/>
            <w:webHidden/>
          </w:rPr>
          <w:fldChar w:fldCharType="separate"/>
        </w:r>
        <w:r w:rsidR="00E56337">
          <w:rPr>
            <w:b w:val="0"/>
            <w:webHidden/>
          </w:rPr>
          <w:t>12</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13" w:history="1">
        <w:r w:rsidRPr="003F6FFE">
          <w:rPr>
            <w:rStyle w:val="Hypertextovodkaz"/>
            <w:b w:val="0"/>
            <w:bCs/>
            <w:iCs/>
            <w:lang w:eastAsia="en-US"/>
          </w:rPr>
          <w:t>c)</w:t>
        </w:r>
        <w:r w:rsidRPr="003F6FFE">
          <w:rPr>
            <w:rFonts w:asciiTheme="minorHAnsi" w:eastAsiaTheme="minorEastAsia" w:hAnsiTheme="minorHAnsi" w:cstheme="minorBidi"/>
            <w:b w:val="0"/>
            <w:sz w:val="22"/>
            <w:szCs w:val="22"/>
          </w:rPr>
          <w:tab/>
        </w:r>
        <w:r w:rsidRPr="003F6FFE">
          <w:rPr>
            <w:rStyle w:val="Hypertextovodkaz"/>
            <w:b w:val="0"/>
            <w:bCs/>
            <w:iCs/>
            <w:lang w:eastAsia="en-US"/>
          </w:rPr>
          <w:t>Pěší a cyklistické stezky:</w:t>
        </w:r>
        <w:r w:rsidRPr="003F6FFE">
          <w:rPr>
            <w:b w:val="0"/>
            <w:webHidden/>
          </w:rPr>
          <w:tab/>
        </w:r>
        <w:r w:rsidRPr="003F6FFE">
          <w:rPr>
            <w:b w:val="0"/>
            <w:webHidden/>
          </w:rPr>
          <w:fldChar w:fldCharType="begin"/>
        </w:r>
        <w:r w:rsidRPr="003F6FFE">
          <w:rPr>
            <w:b w:val="0"/>
            <w:webHidden/>
          </w:rPr>
          <w:instrText xml:space="preserve"> PAGEREF _Toc510520313 \h </w:instrText>
        </w:r>
        <w:r w:rsidRPr="003F6FFE">
          <w:rPr>
            <w:b w:val="0"/>
            <w:webHidden/>
          </w:rPr>
        </w:r>
        <w:r w:rsidRPr="003F6FFE">
          <w:rPr>
            <w:b w:val="0"/>
            <w:webHidden/>
          </w:rPr>
          <w:fldChar w:fldCharType="separate"/>
        </w:r>
        <w:r w:rsidR="00E56337">
          <w:rPr>
            <w:b w:val="0"/>
            <w:webHidden/>
          </w:rPr>
          <w:t>12</w:t>
        </w:r>
        <w:r w:rsidRPr="003F6FFE">
          <w:rPr>
            <w:b w:val="0"/>
            <w:webHidden/>
          </w:rPr>
          <w:fldChar w:fldCharType="end"/>
        </w:r>
      </w:hyperlink>
    </w:p>
    <w:p w:rsidR="003F6FFE" w:rsidRPr="003F6FFE" w:rsidRDefault="003F6FFE">
      <w:pPr>
        <w:pStyle w:val="Obsah2"/>
        <w:rPr>
          <w:rFonts w:asciiTheme="minorHAnsi" w:eastAsiaTheme="minorEastAsia" w:hAnsiTheme="minorHAnsi" w:cstheme="minorBidi"/>
          <w:b w:val="0"/>
          <w:bCs w:val="0"/>
          <w:iCs w:val="0"/>
          <w:szCs w:val="22"/>
        </w:rPr>
      </w:pPr>
      <w:hyperlink w:anchor="_Toc510520314" w:history="1">
        <w:r w:rsidRPr="003F6FFE">
          <w:rPr>
            <w:rStyle w:val="Hypertextovodkaz"/>
            <w:b w:val="0"/>
          </w:rPr>
          <w:t>B.5</w:t>
        </w:r>
        <w:r w:rsidRPr="003F6FFE">
          <w:rPr>
            <w:rFonts w:asciiTheme="minorHAnsi" w:eastAsiaTheme="minorEastAsia" w:hAnsiTheme="minorHAnsi" w:cstheme="minorBidi"/>
            <w:b w:val="0"/>
            <w:bCs w:val="0"/>
            <w:iCs w:val="0"/>
            <w:szCs w:val="22"/>
          </w:rPr>
          <w:tab/>
        </w:r>
        <w:r w:rsidRPr="003F6FFE">
          <w:rPr>
            <w:rStyle w:val="Hypertextovodkaz"/>
            <w:rFonts w:cs="Arial"/>
            <w:b w:val="0"/>
          </w:rPr>
          <w:t>Řešení vegetace a souvisejících terénních úprav</w:t>
        </w:r>
        <w:r w:rsidRPr="003F6FFE">
          <w:rPr>
            <w:b w:val="0"/>
            <w:webHidden/>
          </w:rPr>
          <w:tab/>
        </w:r>
        <w:r w:rsidRPr="003F6FFE">
          <w:rPr>
            <w:b w:val="0"/>
            <w:webHidden/>
          </w:rPr>
          <w:fldChar w:fldCharType="begin"/>
        </w:r>
        <w:r w:rsidRPr="003F6FFE">
          <w:rPr>
            <w:b w:val="0"/>
            <w:webHidden/>
          </w:rPr>
          <w:instrText xml:space="preserve"> PAGEREF _Toc510520314 \h </w:instrText>
        </w:r>
        <w:r w:rsidRPr="003F6FFE">
          <w:rPr>
            <w:b w:val="0"/>
            <w:webHidden/>
          </w:rPr>
        </w:r>
        <w:r w:rsidRPr="003F6FFE">
          <w:rPr>
            <w:b w:val="0"/>
            <w:webHidden/>
          </w:rPr>
          <w:fldChar w:fldCharType="separate"/>
        </w:r>
        <w:r w:rsidR="00E56337">
          <w:rPr>
            <w:b w:val="0"/>
            <w:webHidden/>
          </w:rPr>
          <w:t>12</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15" w:history="1">
        <w:r w:rsidRPr="003F6FFE">
          <w:rPr>
            <w:rStyle w:val="Hypertextovodkaz"/>
            <w:b w:val="0"/>
            <w:bCs/>
            <w:iCs/>
            <w:lang w:eastAsia="en-US"/>
          </w:rPr>
          <w:t>a)</w:t>
        </w:r>
        <w:r w:rsidRPr="003F6FFE">
          <w:rPr>
            <w:rFonts w:asciiTheme="minorHAnsi" w:eastAsiaTheme="minorEastAsia" w:hAnsiTheme="minorHAnsi" w:cstheme="minorBidi"/>
            <w:b w:val="0"/>
            <w:sz w:val="22"/>
            <w:szCs w:val="22"/>
          </w:rPr>
          <w:tab/>
        </w:r>
        <w:r w:rsidRPr="003F6FFE">
          <w:rPr>
            <w:rStyle w:val="Hypertextovodkaz"/>
            <w:b w:val="0"/>
            <w:bCs/>
            <w:iCs/>
            <w:lang w:eastAsia="en-US"/>
          </w:rPr>
          <w:t>Terénní úpravy:</w:t>
        </w:r>
        <w:r w:rsidRPr="003F6FFE">
          <w:rPr>
            <w:b w:val="0"/>
            <w:webHidden/>
          </w:rPr>
          <w:tab/>
        </w:r>
        <w:r w:rsidRPr="003F6FFE">
          <w:rPr>
            <w:b w:val="0"/>
            <w:webHidden/>
          </w:rPr>
          <w:fldChar w:fldCharType="begin"/>
        </w:r>
        <w:r w:rsidRPr="003F6FFE">
          <w:rPr>
            <w:b w:val="0"/>
            <w:webHidden/>
          </w:rPr>
          <w:instrText xml:space="preserve"> PAGEREF _Toc510520315 \h </w:instrText>
        </w:r>
        <w:r w:rsidRPr="003F6FFE">
          <w:rPr>
            <w:b w:val="0"/>
            <w:webHidden/>
          </w:rPr>
        </w:r>
        <w:r w:rsidRPr="003F6FFE">
          <w:rPr>
            <w:b w:val="0"/>
            <w:webHidden/>
          </w:rPr>
          <w:fldChar w:fldCharType="separate"/>
        </w:r>
        <w:r w:rsidR="00E56337">
          <w:rPr>
            <w:b w:val="0"/>
            <w:webHidden/>
          </w:rPr>
          <w:t>12</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16" w:history="1">
        <w:r w:rsidRPr="003F6FFE">
          <w:rPr>
            <w:rStyle w:val="Hypertextovodkaz"/>
            <w:b w:val="0"/>
            <w:bCs/>
            <w:iCs/>
            <w:lang w:eastAsia="en-US"/>
          </w:rPr>
          <w:t>b)</w:t>
        </w:r>
        <w:r w:rsidRPr="003F6FFE">
          <w:rPr>
            <w:rFonts w:asciiTheme="minorHAnsi" w:eastAsiaTheme="minorEastAsia" w:hAnsiTheme="minorHAnsi" w:cstheme="minorBidi"/>
            <w:b w:val="0"/>
            <w:sz w:val="22"/>
            <w:szCs w:val="22"/>
          </w:rPr>
          <w:tab/>
        </w:r>
        <w:r w:rsidRPr="003F6FFE">
          <w:rPr>
            <w:rStyle w:val="Hypertextovodkaz"/>
            <w:b w:val="0"/>
            <w:bCs/>
            <w:iCs/>
            <w:lang w:eastAsia="en-US"/>
          </w:rPr>
          <w:t>Použité vegetační prvky:</w:t>
        </w:r>
        <w:r w:rsidRPr="003F6FFE">
          <w:rPr>
            <w:b w:val="0"/>
            <w:webHidden/>
          </w:rPr>
          <w:tab/>
        </w:r>
        <w:r w:rsidRPr="003F6FFE">
          <w:rPr>
            <w:b w:val="0"/>
            <w:webHidden/>
          </w:rPr>
          <w:fldChar w:fldCharType="begin"/>
        </w:r>
        <w:r w:rsidRPr="003F6FFE">
          <w:rPr>
            <w:b w:val="0"/>
            <w:webHidden/>
          </w:rPr>
          <w:instrText xml:space="preserve"> PAGEREF _Toc510520316 \h </w:instrText>
        </w:r>
        <w:r w:rsidRPr="003F6FFE">
          <w:rPr>
            <w:b w:val="0"/>
            <w:webHidden/>
          </w:rPr>
        </w:r>
        <w:r w:rsidRPr="003F6FFE">
          <w:rPr>
            <w:b w:val="0"/>
            <w:webHidden/>
          </w:rPr>
          <w:fldChar w:fldCharType="separate"/>
        </w:r>
        <w:r w:rsidR="00E56337">
          <w:rPr>
            <w:b w:val="0"/>
            <w:webHidden/>
          </w:rPr>
          <w:t>12</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17" w:history="1">
        <w:r w:rsidRPr="003F6FFE">
          <w:rPr>
            <w:rStyle w:val="Hypertextovodkaz"/>
            <w:b w:val="0"/>
            <w:bCs/>
            <w:iCs/>
            <w:lang w:eastAsia="en-US"/>
          </w:rPr>
          <w:t>c)</w:t>
        </w:r>
        <w:r w:rsidRPr="003F6FFE">
          <w:rPr>
            <w:rFonts w:asciiTheme="minorHAnsi" w:eastAsiaTheme="minorEastAsia" w:hAnsiTheme="minorHAnsi" w:cstheme="minorBidi"/>
            <w:b w:val="0"/>
            <w:sz w:val="22"/>
            <w:szCs w:val="22"/>
          </w:rPr>
          <w:tab/>
        </w:r>
        <w:r w:rsidRPr="003F6FFE">
          <w:rPr>
            <w:rStyle w:val="Hypertextovodkaz"/>
            <w:b w:val="0"/>
            <w:bCs/>
            <w:iCs/>
            <w:lang w:eastAsia="en-US"/>
          </w:rPr>
          <w:t>Biotechnická opatření:</w:t>
        </w:r>
        <w:r w:rsidRPr="003F6FFE">
          <w:rPr>
            <w:b w:val="0"/>
            <w:webHidden/>
          </w:rPr>
          <w:tab/>
        </w:r>
        <w:r w:rsidRPr="003F6FFE">
          <w:rPr>
            <w:b w:val="0"/>
            <w:webHidden/>
          </w:rPr>
          <w:fldChar w:fldCharType="begin"/>
        </w:r>
        <w:r w:rsidRPr="003F6FFE">
          <w:rPr>
            <w:b w:val="0"/>
            <w:webHidden/>
          </w:rPr>
          <w:instrText xml:space="preserve"> PAGEREF _Toc510520317 \h </w:instrText>
        </w:r>
        <w:r w:rsidRPr="003F6FFE">
          <w:rPr>
            <w:b w:val="0"/>
            <w:webHidden/>
          </w:rPr>
        </w:r>
        <w:r w:rsidRPr="003F6FFE">
          <w:rPr>
            <w:b w:val="0"/>
            <w:webHidden/>
          </w:rPr>
          <w:fldChar w:fldCharType="separate"/>
        </w:r>
        <w:r w:rsidR="00E56337">
          <w:rPr>
            <w:b w:val="0"/>
            <w:webHidden/>
          </w:rPr>
          <w:t>12</w:t>
        </w:r>
        <w:r w:rsidRPr="003F6FFE">
          <w:rPr>
            <w:b w:val="0"/>
            <w:webHidden/>
          </w:rPr>
          <w:fldChar w:fldCharType="end"/>
        </w:r>
      </w:hyperlink>
    </w:p>
    <w:p w:rsidR="003F6FFE" w:rsidRPr="003F6FFE" w:rsidRDefault="003F6FFE">
      <w:pPr>
        <w:pStyle w:val="Obsah2"/>
        <w:rPr>
          <w:rFonts w:asciiTheme="minorHAnsi" w:eastAsiaTheme="minorEastAsia" w:hAnsiTheme="minorHAnsi" w:cstheme="minorBidi"/>
          <w:b w:val="0"/>
          <w:bCs w:val="0"/>
          <w:iCs w:val="0"/>
          <w:szCs w:val="22"/>
        </w:rPr>
      </w:pPr>
      <w:hyperlink w:anchor="_Toc510520318" w:history="1">
        <w:r w:rsidRPr="003F6FFE">
          <w:rPr>
            <w:rStyle w:val="Hypertextovodkaz"/>
            <w:b w:val="0"/>
          </w:rPr>
          <w:t>B.6</w:t>
        </w:r>
        <w:r w:rsidRPr="003F6FFE">
          <w:rPr>
            <w:rFonts w:asciiTheme="minorHAnsi" w:eastAsiaTheme="minorEastAsia" w:hAnsiTheme="minorHAnsi" w:cstheme="minorBidi"/>
            <w:b w:val="0"/>
            <w:bCs w:val="0"/>
            <w:iCs w:val="0"/>
            <w:szCs w:val="22"/>
          </w:rPr>
          <w:tab/>
        </w:r>
        <w:r w:rsidRPr="003F6FFE">
          <w:rPr>
            <w:rStyle w:val="Hypertextovodkaz"/>
            <w:rFonts w:cs="Arial"/>
            <w:b w:val="0"/>
          </w:rPr>
          <w:t>Popis vlivů stavby na životní prostředí a jeho ochranu</w:t>
        </w:r>
        <w:r w:rsidRPr="003F6FFE">
          <w:rPr>
            <w:b w:val="0"/>
            <w:webHidden/>
          </w:rPr>
          <w:tab/>
        </w:r>
        <w:r w:rsidRPr="003F6FFE">
          <w:rPr>
            <w:b w:val="0"/>
            <w:webHidden/>
          </w:rPr>
          <w:fldChar w:fldCharType="begin"/>
        </w:r>
        <w:r w:rsidRPr="003F6FFE">
          <w:rPr>
            <w:b w:val="0"/>
            <w:webHidden/>
          </w:rPr>
          <w:instrText xml:space="preserve"> PAGEREF _Toc510520318 \h </w:instrText>
        </w:r>
        <w:r w:rsidRPr="003F6FFE">
          <w:rPr>
            <w:b w:val="0"/>
            <w:webHidden/>
          </w:rPr>
        </w:r>
        <w:r w:rsidRPr="003F6FFE">
          <w:rPr>
            <w:b w:val="0"/>
            <w:webHidden/>
          </w:rPr>
          <w:fldChar w:fldCharType="separate"/>
        </w:r>
        <w:r w:rsidR="00E56337">
          <w:rPr>
            <w:b w:val="0"/>
            <w:webHidden/>
          </w:rPr>
          <w:t>12</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19" w:history="1">
        <w:r w:rsidRPr="003F6FFE">
          <w:rPr>
            <w:rStyle w:val="Hypertextovodkaz"/>
            <w:b w:val="0"/>
            <w:bCs/>
            <w:iCs/>
            <w:lang w:eastAsia="en-US"/>
          </w:rPr>
          <w:t>a)</w:t>
        </w:r>
        <w:r w:rsidRPr="003F6FFE">
          <w:rPr>
            <w:rFonts w:asciiTheme="minorHAnsi" w:eastAsiaTheme="minorEastAsia" w:hAnsiTheme="minorHAnsi" w:cstheme="minorBidi"/>
            <w:b w:val="0"/>
            <w:sz w:val="22"/>
            <w:szCs w:val="22"/>
          </w:rPr>
          <w:tab/>
        </w:r>
        <w:r w:rsidRPr="003F6FFE">
          <w:rPr>
            <w:rStyle w:val="Hypertextovodkaz"/>
            <w:b w:val="0"/>
            <w:bCs/>
            <w:iCs/>
            <w:lang w:eastAsia="en-US"/>
          </w:rPr>
          <w:t>Vliv stavby na životní prostředí – ovzduší, hluk, voda, odpady, půda:</w:t>
        </w:r>
        <w:r w:rsidRPr="003F6FFE">
          <w:rPr>
            <w:b w:val="0"/>
            <w:webHidden/>
          </w:rPr>
          <w:tab/>
        </w:r>
        <w:r w:rsidRPr="003F6FFE">
          <w:rPr>
            <w:b w:val="0"/>
            <w:webHidden/>
          </w:rPr>
          <w:fldChar w:fldCharType="begin"/>
        </w:r>
        <w:r w:rsidRPr="003F6FFE">
          <w:rPr>
            <w:b w:val="0"/>
            <w:webHidden/>
          </w:rPr>
          <w:instrText xml:space="preserve"> PAGEREF _Toc510520319 \h </w:instrText>
        </w:r>
        <w:r w:rsidRPr="003F6FFE">
          <w:rPr>
            <w:b w:val="0"/>
            <w:webHidden/>
          </w:rPr>
        </w:r>
        <w:r w:rsidRPr="003F6FFE">
          <w:rPr>
            <w:b w:val="0"/>
            <w:webHidden/>
          </w:rPr>
          <w:fldChar w:fldCharType="separate"/>
        </w:r>
        <w:r w:rsidR="00E56337">
          <w:rPr>
            <w:b w:val="0"/>
            <w:webHidden/>
          </w:rPr>
          <w:t>12</w:t>
        </w:r>
        <w:r w:rsidRPr="003F6FFE">
          <w:rPr>
            <w:b w:val="0"/>
            <w:webHidden/>
          </w:rPr>
          <w:fldChar w:fldCharType="end"/>
        </w:r>
      </w:hyperlink>
    </w:p>
    <w:p w:rsidR="003F6FFE" w:rsidRPr="003F6FFE" w:rsidRDefault="003F6FFE" w:rsidP="003F6FFE">
      <w:pPr>
        <w:pStyle w:val="Obsah4"/>
        <w:ind w:left="1600" w:hanging="1000"/>
        <w:rPr>
          <w:rFonts w:asciiTheme="minorHAnsi" w:eastAsiaTheme="minorEastAsia" w:hAnsiTheme="minorHAnsi" w:cstheme="minorBidi"/>
          <w:b w:val="0"/>
          <w:sz w:val="22"/>
          <w:szCs w:val="22"/>
        </w:rPr>
      </w:pPr>
      <w:hyperlink w:anchor="_Toc510520320" w:history="1">
        <w:r w:rsidRPr="003F6FFE">
          <w:rPr>
            <w:rStyle w:val="Hypertextovodkaz"/>
            <w:b w:val="0"/>
            <w:bCs/>
            <w:iCs/>
            <w:lang w:eastAsia="en-US"/>
          </w:rPr>
          <w:t>b)</w:t>
        </w:r>
        <w:r w:rsidRPr="003F6FFE">
          <w:rPr>
            <w:rFonts w:asciiTheme="minorHAnsi" w:eastAsiaTheme="minorEastAsia" w:hAnsiTheme="minorHAnsi" w:cstheme="minorBidi"/>
            <w:b w:val="0"/>
            <w:sz w:val="22"/>
            <w:szCs w:val="22"/>
          </w:rPr>
          <w:tab/>
        </w:r>
        <w:r w:rsidRPr="003F6FFE">
          <w:rPr>
            <w:rStyle w:val="Hypertextovodkaz"/>
            <w:b w:val="0"/>
            <w:bCs/>
            <w:iCs/>
            <w:lang w:eastAsia="en-US"/>
          </w:rPr>
          <w:t>Vliv stavby na přírodu a krajinu (ochrana dřevin, ochrana památných stromů), ochrana rostlin a živočichů, apod.), zachování ekologických funkcí a vazeb v krajině:</w:t>
        </w:r>
        <w:r w:rsidRPr="003F6FFE">
          <w:rPr>
            <w:b w:val="0"/>
            <w:webHidden/>
          </w:rPr>
          <w:tab/>
        </w:r>
        <w:r w:rsidRPr="003F6FFE">
          <w:rPr>
            <w:b w:val="0"/>
            <w:webHidden/>
          </w:rPr>
          <w:fldChar w:fldCharType="begin"/>
        </w:r>
        <w:r w:rsidRPr="003F6FFE">
          <w:rPr>
            <w:b w:val="0"/>
            <w:webHidden/>
          </w:rPr>
          <w:instrText xml:space="preserve"> PAGEREF _Toc510520320 \h </w:instrText>
        </w:r>
        <w:r w:rsidRPr="003F6FFE">
          <w:rPr>
            <w:b w:val="0"/>
            <w:webHidden/>
          </w:rPr>
        </w:r>
        <w:r w:rsidRPr="003F6FFE">
          <w:rPr>
            <w:b w:val="0"/>
            <w:webHidden/>
          </w:rPr>
          <w:fldChar w:fldCharType="separate"/>
        </w:r>
        <w:r w:rsidR="00E56337">
          <w:rPr>
            <w:b w:val="0"/>
            <w:webHidden/>
          </w:rPr>
          <w:t>13</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21" w:history="1">
        <w:r w:rsidRPr="003F6FFE">
          <w:rPr>
            <w:rStyle w:val="Hypertextovodkaz"/>
            <w:b w:val="0"/>
            <w:bCs/>
            <w:iCs/>
            <w:lang w:eastAsia="en-US"/>
          </w:rPr>
          <w:t>c)</w:t>
        </w:r>
        <w:r w:rsidRPr="003F6FFE">
          <w:rPr>
            <w:rFonts w:asciiTheme="minorHAnsi" w:eastAsiaTheme="minorEastAsia" w:hAnsiTheme="minorHAnsi" w:cstheme="minorBidi"/>
            <w:b w:val="0"/>
            <w:sz w:val="22"/>
            <w:szCs w:val="22"/>
          </w:rPr>
          <w:tab/>
        </w:r>
        <w:r w:rsidRPr="003F6FFE">
          <w:rPr>
            <w:rStyle w:val="Hypertextovodkaz"/>
            <w:b w:val="0"/>
            <w:bCs/>
            <w:iCs/>
            <w:lang w:eastAsia="en-US"/>
          </w:rPr>
          <w:t>Vliv stavby na soustavu chráněných území Natura 2000:</w:t>
        </w:r>
        <w:r w:rsidRPr="003F6FFE">
          <w:rPr>
            <w:b w:val="0"/>
            <w:webHidden/>
          </w:rPr>
          <w:tab/>
        </w:r>
        <w:r w:rsidRPr="003F6FFE">
          <w:rPr>
            <w:b w:val="0"/>
            <w:webHidden/>
          </w:rPr>
          <w:fldChar w:fldCharType="begin"/>
        </w:r>
        <w:r w:rsidRPr="003F6FFE">
          <w:rPr>
            <w:b w:val="0"/>
            <w:webHidden/>
          </w:rPr>
          <w:instrText xml:space="preserve"> PAGEREF _Toc510520321 \h </w:instrText>
        </w:r>
        <w:r w:rsidRPr="003F6FFE">
          <w:rPr>
            <w:b w:val="0"/>
            <w:webHidden/>
          </w:rPr>
        </w:r>
        <w:r w:rsidRPr="003F6FFE">
          <w:rPr>
            <w:b w:val="0"/>
            <w:webHidden/>
          </w:rPr>
          <w:fldChar w:fldCharType="separate"/>
        </w:r>
        <w:r w:rsidR="00E56337">
          <w:rPr>
            <w:b w:val="0"/>
            <w:webHidden/>
          </w:rPr>
          <w:t>13</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22" w:history="1">
        <w:r w:rsidRPr="003F6FFE">
          <w:rPr>
            <w:rStyle w:val="Hypertextovodkaz"/>
            <w:b w:val="0"/>
            <w:bCs/>
            <w:iCs/>
            <w:lang w:eastAsia="en-US"/>
          </w:rPr>
          <w:t>d)</w:t>
        </w:r>
        <w:r w:rsidRPr="003F6FFE">
          <w:rPr>
            <w:rFonts w:asciiTheme="minorHAnsi" w:eastAsiaTheme="minorEastAsia" w:hAnsiTheme="minorHAnsi" w:cstheme="minorBidi"/>
            <w:b w:val="0"/>
            <w:sz w:val="22"/>
            <w:szCs w:val="22"/>
          </w:rPr>
          <w:tab/>
        </w:r>
        <w:r w:rsidRPr="003F6FFE">
          <w:rPr>
            <w:rStyle w:val="Hypertextovodkaz"/>
            <w:b w:val="0"/>
            <w:bCs/>
            <w:iCs/>
            <w:lang w:eastAsia="en-US"/>
          </w:rPr>
          <w:t>Návrh zohlednění podmínek ze závěru zjišťovacího řízení nebo stanoviska EIA:</w:t>
        </w:r>
        <w:r w:rsidRPr="003F6FFE">
          <w:rPr>
            <w:b w:val="0"/>
            <w:webHidden/>
          </w:rPr>
          <w:tab/>
        </w:r>
        <w:r w:rsidRPr="003F6FFE">
          <w:rPr>
            <w:b w:val="0"/>
            <w:webHidden/>
          </w:rPr>
          <w:fldChar w:fldCharType="begin"/>
        </w:r>
        <w:r w:rsidRPr="003F6FFE">
          <w:rPr>
            <w:b w:val="0"/>
            <w:webHidden/>
          </w:rPr>
          <w:instrText xml:space="preserve"> PAGEREF _Toc510520322 \h </w:instrText>
        </w:r>
        <w:r w:rsidRPr="003F6FFE">
          <w:rPr>
            <w:b w:val="0"/>
            <w:webHidden/>
          </w:rPr>
        </w:r>
        <w:r w:rsidRPr="003F6FFE">
          <w:rPr>
            <w:b w:val="0"/>
            <w:webHidden/>
          </w:rPr>
          <w:fldChar w:fldCharType="separate"/>
        </w:r>
        <w:r w:rsidR="00E56337">
          <w:rPr>
            <w:b w:val="0"/>
            <w:webHidden/>
          </w:rPr>
          <w:t>13</w:t>
        </w:r>
        <w:r w:rsidRPr="003F6FFE">
          <w:rPr>
            <w:b w:val="0"/>
            <w:webHidden/>
          </w:rPr>
          <w:fldChar w:fldCharType="end"/>
        </w:r>
      </w:hyperlink>
    </w:p>
    <w:p w:rsidR="003F6FFE" w:rsidRPr="003F6FFE" w:rsidRDefault="003F6FFE" w:rsidP="003F6FFE">
      <w:pPr>
        <w:pStyle w:val="Obsah4"/>
        <w:ind w:left="1600" w:hanging="1000"/>
        <w:rPr>
          <w:rFonts w:asciiTheme="minorHAnsi" w:eastAsiaTheme="minorEastAsia" w:hAnsiTheme="minorHAnsi" w:cstheme="minorBidi"/>
          <w:b w:val="0"/>
          <w:sz w:val="22"/>
          <w:szCs w:val="22"/>
        </w:rPr>
      </w:pPr>
      <w:hyperlink w:anchor="_Toc510520323" w:history="1">
        <w:r w:rsidRPr="003F6FFE">
          <w:rPr>
            <w:rStyle w:val="Hypertextovodkaz"/>
            <w:b w:val="0"/>
            <w:bCs/>
            <w:iCs/>
            <w:lang w:eastAsia="en-US"/>
          </w:rPr>
          <w:t>e)</w:t>
        </w:r>
        <w:r w:rsidRPr="003F6FFE">
          <w:rPr>
            <w:rFonts w:asciiTheme="minorHAnsi" w:eastAsiaTheme="minorEastAsia" w:hAnsiTheme="minorHAnsi" w:cstheme="minorBidi"/>
            <w:b w:val="0"/>
            <w:sz w:val="22"/>
            <w:szCs w:val="22"/>
          </w:rPr>
          <w:tab/>
        </w:r>
        <w:r w:rsidRPr="003F6FFE">
          <w:rPr>
            <w:rStyle w:val="Hypertextovodkaz"/>
            <w:b w:val="0"/>
            <w:bCs/>
            <w:iCs/>
            <w:lang w:eastAsia="en-US"/>
          </w:rPr>
          <w:t>Navrhovaná ochranná a bezpečnostní pásma, rozsah omezení a podmínky ochrany podle jiných právních předpisů:</w:t>
        </w:r>
        <w:r w:rsidRPr="003F6FFE">
          <w:rPr>
            <w:b w:val="0"/>
            <w:webHidden/>
          </w:rPr>
          <w:tab/>
        </w:r>
        <w:r w:rsidRPr="003F6FFE">
          <w:rPr>
            <w:b w:val="0"/>
            <w:webHidden/>
          </w:rPr>
          <w:fldChar w:fldCharType="begin"/>
        </w:r>
        <w:r w:rsidRPr="003F6FFE">
          <w:rPr>
            <w:b w:val="0"/>
            <w:webHidden/>
          </w:rPr>
          <w:instrText xml:space="preserve"> PAGEREF _Toc510520323 \h </w:instrText>
        </w:r>
        <w:r w:rsidRPr="003F6FFE">
          <w:rPr>
            <w:b w:val="0"/>
            <w:webHidden/>
          </w:rPr>
        </w:r>
        <w:r w:rsidRPr="003F6FFE">
          <w:rPr>
            <w:b w:val="0"/>
            <w:webHidden/>
          </w:rPr>
          <w:fldChar w:fldCharType="separate"/>
        </w:r>
        <w:r w:rsidR="00E56337">
          <w:rPr>
            <w:b w:val="0"/>
            <w:webHidden/>
          </w:rPr>
          <w:t>13</w:t>
        </w:r>
        <w:r w:rsidRPr="003F6FFE">
          <w:rPr>
            <w:b w:val="0"/>
            <w:webHidden/>
          </w:rPr>
          <w:fldChar w:fldCharType="end"/>
        </w:r>
      </w:hyperlink>
    </w:p>
    <w:p w:rsidR="003F6FFE" w:rsidRPr="003F6FFE" w:rsidRDefault="003F6FFE">
      <w:pPr>
        <w:pStyle w:val="Obsah2"/>
        <w:rPr>
          <w:rFonts w:asciiTheme="minorHAnsi" w:eastAsiaTheme="minorEastAsia" w:hAnsiTheme="minorHAnsi" w:cstheme="minorBidi"/>
          <w:b w:val="0"/>
          <w:bCs w:val="0"/>
          <w:iCs w:val="0"/>
          <w:szCs w:val="22"/>
        </w:rPr>
      </w:pPr>
      <w:hyperlink w:anchor="_Toc510520324" w:history="1">
        <w:r w:rsidRPr="003F6FFE">
          <w:rPr>
            <w:rStyle w:val="Hypertextovodkaz"/>
            <w:b w:val="0"/>
          </w:rPr>
          <w:t>B.7</w:t>
        </w:r>
        <w:r w:rsidRPr="003F6FFE">
          <w:rPr>
            <w:rFonts w:asciiTheme="minorHAnsi" w:eastAsiaTheme="minorEastAsia" w:hAnsiTheme="minorHAnsi" w:cstheme="minorBidi"/>
            <w:b w:val="0"/>
            <w:bCs w:val="0"/>
            <w:iCs w:val="0"/>
            <w:szCs w:val="22"/>
          </w:rPr>
          <w:tab/>
        </w:r>
        <w:r w:rsidRPr="003F6FFE">
          <w:rPr>
            <w:rStyle w:val="Hypertextovodkaz"/>
            <w:rFonts w:cs="Arial"/>
            <w:b w:val="0"/>
          </w:rPr>
          <w:t>Ochrana obyvatelstva</w:t>
        </w:r>
        <w:r w:rsidRPr="003F6FFE">
          <w:rPr>
            <w:b w:val="0"/>
            <w:webHidden/>
          </w:rPr>
          <w:tab/>
        </w:r>
        <w:r w:rsidRPr="003F6FFE">
          <w:rPr>
            <w:b w:val="0"/>
            <w:webHidden/>
          </w:rPr>
          <w:fldChar w:fldCharType="begin"/>
        </w:r>
        <w:r w:rsidRPr="003F6FFE">
          <w:rPr>
            <w:b w:val="0"/>
            <w:webHidden/>
          </w:rPr>
          <w:instrText xml:space="preserve"> PAGEREF _Toc510520324 \h </w:instrText>
        </w:r>
        <w:r w:rsidRPr="003F6FFE">
          <w:rPr>
            <w:b w:val="0"/>
            <w:webHidden/>
          </w:rPr>
        </w:r>
        <w:r w:rsidRPr="003F6FFE">
          <w:rPr>
            <w:b w:val="0"/>
            <w:webHidden/>
          </w:rPr>
          <w:fldChar w:fldCharType="separate"/>
        </w:r>
        <w:r w:rsidR="00E56337">
          <w:rPr>
            <w:b w:val="0"/>
            <w:webHidden/>
          </w:rPr>
          <w:t>13</w:t>
        </w:r>
        <w:r w:rsidRPr="003F6FFE">
          <w:rPr>
            <w:b w:val="0"/>
            <w:webHidden/>
          </w:rPr>
          <w:fldChar w:fldCharType="end"/>
        </w:r>
      </w:hyperlink>
    </w:p>
    <w:p w:rsidR="003F6FFE" w:rsidRPr="003F6FFE" w:rsidRDefault="003F6FFE">
      <w:pPr>
        <w:pStyle w:val="Obsah2"/>
        <w:rPr>
          <w:rFonts w:asciiTheme="minorHAnsi" w:eastAsiaTheme="minorEastAsia" w:hAnsiTheme="minorHAnsi" w:cstheme="minorBidi"/>
          <w:b w:val="0"/>
          <w:bCs w:val="0"/>
          <w:iCs w:val="0"/>
          <w:szCs w:val="22"/>
        </w:rPr>
      </w:pPr>
      <w:hyperlink w:anchor="_Toc510520325" w:history="1">
        <w:r w:rsidRPr="003F6FFE">
          <w:rPr>
            <w:rStyle w:val="Hypertextovodkaz"/>
            <w:b w:val="0"/>
          </w:rPr>
          <w:t>B.8</w:t>
        </w:r>
        <w:r w:rsidRPr="003F6FFE">
          <w:rPr>
            <w:rFonts w:asciiTheme="minorHAnsi" w:eastAsiaTheme="minorEastAsia" w:hAnsiTheme="minorHAnsi" w:cstheme="minorBidi"/>
            <w:b w:val="0"/>
            <w:bCs w:val="0"/>
            <w:iCs w:val="0"/>
            <w:szCs w:val="22"/>
          </w:rPr>
          <w:tab/>
        </w:r>
        <w:r w:rsidRPr="003F6FFE">
          <w:rPr>
            <w:rStyle w:val="Hypertextovodkaz"/>
            <w:rFonts w:cs="Arial"/>
            <w:b w:val="0"/>
          </w:rPr>
          <w:t>Zásady organizace výstavby</w:t>
        </w:r>
        <w:r w:rsidRPr="003F6FFE">
          <w:rPr>
            <w:b w:val="0"/>
            <w:webHidden/>
          </w:rPr>
          <w:tab/>
        </w:r>
        <w:r w:rsidRPr="003F6FFE">
          <w:rPr>
            <w:b w:val="0"/>
            <w:webHidden/>
          </w:rPr>
          <w:fldChar w:fldCharType="begin"/>
        </w:r>
        <w:r w:rsidRPr="003F6FFE">
          <w:rPr>
            <w:b w:val="0"/>
            <w:webHidden/>
          </w:rPr>
          <w:instrText xml:space="preserve"> PAGEREF _Toc510520325 \h </w:instrText>
        </w:r>
        <w:r w:rsidRPr="003F6FFE">
          <w:rPr>
            <w:b w:val="0"/>
            <w:webHidden/>
          </w:rPr>
        </w:r>
        <w:r w:rsidRPr="003F6FFE">
          <w:rPr>
            <w:b w:val="0"/>
            <w:webHidden/>
          </w:rPr>
          <w:fldChar w:fldCharType="separate"/>
        </w:r>
        <w:r w:rsidR="00E56337">
          <w:rPr>
            <w:b w:val="0"/>
            <w:webHidden/>
          </w:rPr>
          <w:t>13</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26" w:history="1">
        <w:r w:rsidRPr="003F6FFE">
          <w:rPr>
            <w:rStyle w:val="Hypertextovodkaz"/>
            <w:b w:val="0"/>
            <w:bCs/>
            <w:iCs/>
            <w:lang w:eastAsia="en-US"/>
          </w:rPr>
          <w:t>a)</w:t>
        </w:r>
        <w:r w:rsidRPr="003F6FFE">
          <w:rPr>
            <w:rFonts w:asciiTheme="minorHAnsi" w:eastAsiaTheme="minorEastAsia" w:hAnsiTheme="minorHAnsi" w:cstheme="minorBidi"/>
            <w:b w:val="0"/>
            <w:sz w:val="22"/>
            <w:szCs w:val="22"/>
          </w:rPr>
          <w:tab/>
        </w:r>
        <w:r w:rsidRPr="003F6FFE">
          <w:rPr>
            <w:rStyle w:val="Hypertextovodkaz"/>
            <w:b w:val="0"/>
            <w:bCs/>
            <w:iCs/>
            <w:lang w:eastAsia="en-US"/>
          </w:rPr>
          <w:t>Potřeby a spotřeby rozhodujících médií a hmot, jejich zajištění</w:t>
        </w:r>
        <w:r w:rsidRPr="003F6FFE">
          <w:rPr>
            <w:b w:val="0"/>
            <w:webHidden/>
          </w:rPr>
          <w:tab/>
        </w:r>
        <w:r w:rsidRPr="003F6FFE">
          <w:rPr>
            <w:b w:val="0"/>
            <w:webHidden/>
          </w:rPr>
          <w:fldChar w:fldCharType="begin"/>
        </w:r>
        <w:r w:rsidRPr="003F6FFE">
          <w:rPr>
            <w:b w:val="0"/>
            <w:webHidden/>
          </w:rPr>
          <w:instrText xml:space="preserve"> PAGEREF _Toc510520326 \h </w:instrText>
        </w:r>
        <w:r w:rsidRPr="003F6FFE">
          <w:rPr>
            <w:b w:val="0"/>
            <w:webHidden/>
          </w:rPr>
        </w:r>
        <w:r w:rsidRPr="003F6FFE">
          <w:rPr>
            <w:b w:val="0"/>
            <w:webHidden/>
          </w:rPr>
          <w:fldChar w:fldCharType="separate"/>
        </w:r>
        <w:r w:rsidR="00E56337">
          <w:rPr>
            <w:b w:val="0"/>
            <w:webHidden/>
          </w:rPr>
          <w:t>13</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27" w:history="1">
        <w:r w:rsidRPr="003F6FFE">
          <w:rPr>
            <w:rStyle w:val="Hypertextovodkaz"/>
            <w:b w:val="0"/>
            <w:bCs/>
            <w:iCs/>
            <w:lang w:eastAsia="en-US"/>
          </w:rPr>
          <w:t>b)</w:t>
        </w:r>
        <w:r w:rsidRPr="003F6FFE">
          <w:rPr>
            <w:rFonts w:asciiTheme="minorHAnsi" w:eastAsiaTheme="minorEastAsia" w:hAnsiTheme="minorHAnsi" w:cstheme="minorBidi"/>
            <w:b w:val="0"/>
            <w:sz w:val="22"/>
            <w:szCs w:val="22"/>
          </w:rPr>
          <w:tab/>
        </w:r>
        <w:r w:rsidRPr="003F6FFE">
          <w:rPr>
            <w:rStyle w:val="Hypertextovodkaz"/>
            <w:b w:val="0"/>
            <w:bCs/>
            <w:iCs/>
            <w:lang w:eastAsia="en-US"/>
          </w:rPr>
          <w:t>Odvodnění staveniště</w:t>
        </w:r>
        <w:r w:rsidRPr="003F6FFE">
          <w:rPr>
            <w:b w:val="0"/>
            <w:webHidden/>
          </w:rPr>
          <w:tab/>
        </w:r>
        <w:r w:rsidRPr="003F6FFE">
          <w:rPr>
            <w:b w:val="0"/>
            <w:webHidden/>
          </w:rPr>
          <w:fldChar w:fldCharType="begin"/>
        </w:r>
        <w:r w:rsidRPr="003F6FFE">
          <w:rPr>
            <w:b w:val="0"/>
            <w:webHidden/>
          </w:rPr>
          <w:instrText xml:space="preserve"> PAGEREF _Toc510520327 \h </w:instrText>
        </w:r>
        <w:r w:rsidRPr="003F6FFE">
          <w:rPr>
            <w:b w:val="0"/>
            <w:webHidden/>
          </w:rPr>
        </w:r>
        <w:r w:rsidRPr="003F6FFE">
          <w:rPr>
            <w:b w:val="0"/>
            <w:webHidden/>
          </w:rPr>
          <w:fldChar w:fldCharType="separate"/>
        </w:r>
        <w:r w:rsidR="00E56337">
          <w:rPr>
            <w:b w:val="0"/>
            <w:webHidden/>
          </w:rPr>
          <w:t>13</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28" w:history="1">
        <w:r w:rsidRPr="003F6FFE">
          <w:rPr>
            <w:rStyle w:val="Hypertextovodkaz"/>
            <w:b w:val="0"/>
            <w:bCs/>
            <w:iCs/>
            <w:lang w:eastAsia="en-US"/>
          </w:rPr>
          <w:t>c)</w:t>
        </w:r>
        <w:r w:rsidRPr="003F6FFE">
          <w:rPr>
            <w:rFonts w:asciiTheme="minorHAnsi" w:eastAsiaTheme="minorEastAsia" w:hAnsiTheme="minorHAnsi" w:cstheme="minorBidi"/>
            <w:b w:val="0"/>
            <w:sz w:val="22"/>
            <w:szCs w:val="22"/>
          </w:rPr>
          <w:tab/>
        </w:r>
        <w:r w:rsidRPr="003F6FFE">
          <w:rPr>
            <w:rStyle w:val="Hypertextovodkaz"/>
            <w:b w:val="0"/>
            <w:bCs/>
            <w:iCs/>
            <w:lang w:eastAsia="en-US"/>
          </w:rPr>
          <w:t>Napojení staveniště na stávající dopravní a technickou infrastrukturu:</w:t>
        </w:r>
        <w:r w:rsidRPr="003F6FFE">
          <w:rPr>
            <w:b w:val="0"/>
            <w:webHidden/>
          </w:rPr>
          <w:tab/>
        </w:r>
        <w:r w:rsidRPr="003F6FFE">
          <w:rPr>
            <w:b w:val="0"/>
            <w:webHidden/>
          </w:rPr>
          <w:fldChar w:fldCharType="begin"/>
        </w:r>
        <w:r w:rsidRPr="003F6FFE">
          <w:rPr>
            <w:b w:val="0"/>
            <w:webHidden/>
          </w:rPr>
          <w:instrText xml:space="preserve"> PAGEREF _Toc510520328 \h </w:instrText>
        </w:r>
        <w:r w:rsidRPr="003F6FFE">
          <w:rPr>
            <w:b w:val="0"/>
            <w:webHidden/>
          </w:rPr>
        </w:r>
        <w:r w:rsidRPr="003F6FFE">
          <w:rPr>
            <w:b w:val="0"/>
            <w:webHidden/>
          </w:rPr>
          <w:fldChar w:fldCharType="separate"/>
        </w:r>
        <w:r w:rsidR="00E56337">
          <w:rPr>
            <w:b w:val="0"/>
            <w:webHidden/>
          </w:rPr>
          <w:t>13</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29" w:history="1">
        <w:r w:rsidRPr="003F6FFE">
          <w:rPr>
            <w:rStyle w:val="Hypertextovodkaz"/>
            <w:b w:val="0"/>
            <w:bCs/>
            <w:iCs/>
            <w:lang w:eastAsia="en-US"/>
          </w:rPr>
          <w:t>d)</w:t>
        </w:r>
        <w:r w:rsidRPr="003F6FFE">
          <w:rPr>
            <w:rFonts w:asciiTheme="minorHAnsi" w:eastAsiaTheme="minorEastAsia" w:hAnsiTheme="minorHAnsi" w:cstheme="minorBidi"/>
            <w:b w:val="0"/>
            <w:sz w:val="22"/>
            <w:szCs w:val="22"/>
          </w:rPr>
          <w:tab/>
        </w:r>
        <w:r w:rsidRPr="003F6FFE">
          <w:rPr>
            <w:rStyle w:val="Hypertextovodkaz"/>
            <w:b w:val="0"/>
            <w:bCs/>
            <w:iCs/>
            <w:lang w:eastAsia="en-US"/>
          </w:rPr>
          <w:t>Vliv provádění stavby na okolní stavby a pozemky:</w:t>
        </w:r>
        <w:r w:rsidRPr="003F6FFE">
          <w:rPr>
            <w:b w:val="0"/>
            <w:webHidden/>
          </w:rPr>
          <w:tab/>
        </w:r>
        <w:r w:rsidRPr="003F6FFE">
          <w:rPr>
            <w:b w:val="0"/>
            <w:webHidden/>
          </w:rPr>
          <w:fldChar w:fldCharType="begin"/>
        </w:r>
        <w:r w:rsidRPr="003F6FFE">
          <w:rPr>
            <w:b w:val="0"/>
            <w:webHidden/>
          </w:rPr>
          <w:instrText xml:space="preserve"> PAGEREF _Toc510520329 \h </w:instrText>
        </w:r>
        <w:r w:rsidRPr="003F6FFE">
          <w:rPr>
            <w:b w:val="0"/>
            <w:webHidden/>
          </w:rPr>
        </w:r>
        <w:r w:rsidRPr="003F6FFE">
          <w:rPr>
            <w:b w:val="0"/>
            <w:webHidden/>
          </w:rPr>
          <w:fldChar w:fldCharType="separate"/>
        </w:r>
        <w:r w:rsidR="00E56337">
          <w:rPr>
            <w:b w:val="0"/>
            <w:webHidden/>
          </w:rPr>
          <w:t>13</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30" w:history="1">
        <w:r w:rsidRPr="003F6FFE">
          <w:rPr>
            <w:rStyle w:val="Hypertextovodkaz"/>
            <w:b w:val="0"/>
            <w:bCs/>
            <w:iCs/>
            <w:lang w:eastAsia="en-US"/>
          </w:rPr>
          <w:t>e)</w:t>
        </w:r>
        <w:r w:rsidRPr="003F6FFE">
          <w:rPr>
            <w:rFonts w:asciiTheme="minorHAnsi" w:eastAsiaTheme="minorEastAsia" w:hAnsiTheme="minorHAnsi" w:cstheme="minorBidi"/>
            <w:b w:val="0"/>
            <w:sz w:val="22"/>
            <w:szCs w:val="22"/>
          </w:rPr>
          <w:tab/>
        </w:r>
        <w:r w:rsidRPr="003F6FFE">
          <w:rPr>
            <w:rStyle w:val="Hypertextovodkaz"/>
            <w:b w:val="0"/>
            <w:bCs/>
            <w:iCs/>
            <w:lang w:eastAsia="en-US"/>
          </w:rPr>
          <w:t>Ochrana okolí staveniště a požadavky na související asanace, demolice, kácení dřevin:</w:t>
        </w:r>
        <w:r w:rsidRPr="003F6FFE">
          <w:rPr>
            <w:b w:val="0"/>
            <w:webHidden/>
          </w:rPr>
          <w:tab/>
        </w:r>
        <w:r w:rsidRPr="003F6FFE">
          <w:rPr>
            <w:b w:val="0"/>
            <w:webHidden/>
          </w:rPr>
          <w:fldChar w:fldCharType="begin"/>
        </w:r>
        <w:r w:rsidRPr="003F6FFE">
          <w:rPr>
            <w:b w:val="0"/>
            <w:webHidden/>
          </w:rPr>
          <w:instrText xml:space="preserve"> PAGEREF _Toc510520330 \h </w:instrText>
        </w:r>
        <w:r w:rsidRPr="003F6FFE">
          <w:rPr>
            <w:b w:val="0"/>
            <w:webHidden/>
          </w:rPr>
        </w:r>
        <w:r w:rsidRPr="003F6FFE">
          <w:rPr>
            <w:b w:val="0"/>
            <w:webHidden/>
          </w:rPr>
          <w:fldChar w:fldCharType="separate"/>
        </w:r>
        <w:r w:rsidR="00E56337">
          <w:rPr>
            <w:b w:val="0"/>
            <w:webHidden/>
          </w:rPr>
          <w:t>13</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31" w:history="1">
        <w:r w:rsidRPr="003F6FFE">
          <w:rPr>
            <w:rStyle w:val="Hypertextovodkaz"/>
            <w:b w:val="0"/>
            <w:bCs/>
            <w:iCs/>
            <w:lang w:eastAsia="en-US"/>
          </w:rPr>
          <w:t>f)</w:t>
        </w:r>
        <w:r w:rsidRPr="003F6FFE">
          <w:rPr>
            <w:rFonts w:asciiTheme="minorHAnsi" w:eastAsiaTheme="minorEastAsia" w:hAnsiTheme="minorHAnsi" w:cstheme="minorBidi"/>
            <w:b w:val="0"/>
            <w:sz w:val="22"/>
            <w:szCs w:val="22"/>
          </w:rPr>
          <w:tab/>
        </w:r>
        <w:r w:rsidRPr="003F6FFE">
          <w:rPr>
            <w:rStyle w:val="Hypertextovodkaz"/>
            <w:b w:val="0"/>
            <w:bCs/>
            <w:iCs/>
            <w:lang w:eastAsia="en-US"/>
          </w:rPr>
          <w:t>Maximální zábory staveniště (dočasné / trvalé):</w:t>
        </w:r>
        <w:r w:rsidRPr="003F6FFE">
          <w:rPr>
            <w:b w:val="0"/>
            <w:webHidden/>
          </w:rPr>
          <w:tab/>
        </w:r>
        <w:r w:rsidRPr="003F6FFE">
          <w:rPr>
            <w:b w:val="0"/>
            <w:webHidden/>
          </w:rPr>
          <w:fldChar w:fldCharType="begin"/>
        </w:r>
        <w:r w:rsidRPr="003F6FFE">
          <w:rPr>
            <w:b w:val="0"/>
            <w:webHidden/>
          </w:rPr>
          <w:instrText xml:space="preserve"> PAGEREF _Toc510520331 \h </w:instrText>
        </w:r>
        <w:r w:rsidRPr="003F6FFE">
          <w:rPr>
            <w:b w:val="0"/>
            <w:webHidden/>
          </w:rPr>
        </w:r>
        <w:r w:rsidRPr="003F6FFE">
          <w:rPr>
            <w:b w:val="0"/>
            <w:webHidden/>
          </w:rPr>
          <w:fldChar w:fldCharType="separate"/>
        </w:r>
        <w:r w:rsidR="00E56337">
          <w:rPr>
            <w:b w:val="0"/>
            <w:webHidden/>
          </w:rPr>
          <w:t>13</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32" w:history="1">
        <w:r w:rsidRPr="003F6FFE">
          <w:rPr>
            <w:rStyle w:val="Hypertextovodkaz"/>
            <w:b w:val="0"/>
            <w:bCs/>
            <w:iCs/>
            <w:lang w:eastAsia="en-US"/>
          </w:rPr>
          <w:t>g)</w:t>
        </w:r>
        <w:r w:rsidRPr="003F6FFE">
          <w:rPr>
            <w:rFonts w:asciiTheme="minorHAnsi" w:eastAsiaTheme="minorEastAsia" w:hAnsiTheme="minorHAnsi" w:cstheme="minorBidi"/>
            <w:b w:val="0"/>
            <w:sz w:val="22"/>
            <w:szCs w:val="22"/>
          </w:rPr>
          <w:tab/>
        </w:r>
        <w:r w:rsidRPr="003F6FFE">
          <w:rPr>
            <w:rStyle w:val="Hypertextovodkaz"/>
            <w:b w:val="0"/>
            <w:bCs/>
            <w:iCs/>
            <w:lang w:eastAsia="en-US"/>
          </w:rPr>
          <w:t>Maximální produkovaná množství a druhy odpadů a emisí při výstavbě, jejich likvidace:</w:t>
        </w:r>
        <w:r w:rsidRPr="003F6FFE">
          <w:rPr>
            <w:b w:val="0"/>
            <w:webHidden/>
          </w:rPr>
          <w:tab/>
        </w:r>
        <w:r w:rsidRPr="003F6FFE">
          <w:rPr>
            <w:b w:val="0"/>
            <w:webHidden/>
          </w:rPr>
          <w:fldChar w:fldCharType="begin"/>
        </w:r>
        <w:r w:rsidRPr="003F6FFE">
          <w:rPr>
            <w:b w:val="0"/>
            <w:webHidden/>
          </w:rPr>
          <w:instrText xml:space="preserve"> PAGEREF _Toc510520332 \h </w:instrText>
        </w:r>
        <w:r w:rsidRPr="003F6FFE">
          <w:rPr>
            <w:b w:val="0"/>
            <w:webHidden/>
          </w:rPr>
        </w:r>
        <w:r w:rsidRPr="003F6FFE">
          <w:rPr>
            <w:b w:val="0"/>
            <w:webHidden/>
          </w:rPr>
          <w:fldChar w:fldCharType="separate"/>
        </w:r>
        <w:r w:rsidR="00E56337">
          <w:rPr>
            <w:b w:val="0"/>
            <w:webHidden/>
          </w:rPr>
          <w:t>13</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33" w:history="1">
        <w:r w:rsidRPr="003F6FFE">
          <w:rPr>
            <w:rStyle w:val="Hypertextovodkaz"/>
            <w:b w:val="0"/>
            <w:bCs/>
            <w:iCs/>
            <w:lang w:eastAsia="en-US"/>
          </w:rPr>
          <w:t>h)</w:t>
        </w:r>
        <w:r w:rsidRPr="003F6FFE">
          <w:rPr>
            <w:rFonts w:asciiTheme="minorHAnsi" w:eastAsiaTheme="minorEastAsia" w:hAnsiTheme="minorHAnsi" w:cstheme="minorBidi"/>
            <w:b w:val="0"/>
            <w:sz w:val="22"/>
            <w:szCs w:val="22"/>
          </w:rPr>
          <w:tab/>
        </w:r>
        <w:r w:rsidRPr="003F6FFE">
          <w:rPr>
            <w:rStyle w:val="Hypertextovodkaz"/>
            <w:b w:val="0"/>
            <w:bCs/>
            <w:iCs/>
            <w:lang w:eastAsia="en-US"/>
          </w:rPr>
          <w:t>Bilance zemních prací, požadavky na přísun nebo deponie zemin:</w:t>
        </w:r>
        <w:r w:rsidRPr="003F6FFE">
          <w:rPr>
            <w:b w:val="0"/>
            <w:webHidden/>
          </w:rPr>
          <w:tab/>
        </w:r>
        <w:r w:rsidRPr="003F6FFE">
          <w:rPr>
            <w:b w:val="0"/>
            <w:webHidden/>
          </w:rPr>
          <w:fldChar w:fldCharType="begin"/>
        </w:r>
        <w:r w:rsidRPr="003F6FFE">
          <w:rPr>
            <w:b w:val="0"/>
            <w:webHidden/>
          </w:rPr>
          <w:instrText xml:space="preserve"> PAGEREF _Toc510520333 \h </w:instrText>
        </w:r>
        <w:r w:rsidRPr="003F6FFE">
          <w:rPr>
            <w:b w:val="0"/>
            <w:webHidden/>
          </w:rPr>
        </w:r>
        <w:r w:rsidRPr="003F6FFE">
          <w:rPr>
            <w:b w:val="0"/>
            <w:webHidden/>
          </w:rPr>
          <w:fldChar w:fldCharType="separate"/>
        </w:r>
        <w:r w:rsidR="00E56337">
          <w:rPr>
            <w:b w:val="0"/>
            <w:webHidden/>
          </w:rPr>
          <w:t>14</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34" w:history="1">
        <w:r w:rsidRPr="003F6FFE">
          <w:rPr>
            <w:rStyle w:val="Hypertextovodkaz"/>
            <w:b w:val="0"/>
            <w:bCs/>
            <w:iCs/>
            <w:lang w:eastAsia="en-US"/>
          </w:rPr>
          <w:t>i)</w:t>
        </w:r>
        <w:r w:rsidRPr="003F6FFE">
          <w:rPr>
            <w:rFonts w:asciiTheme="minorHAnsi" w:eastAsiaTheme="minorEastAsia" w:hAnsiTheme="minorHAnsi" w:cstheme="minorBidi"/>
            <w:b w:val="0"/>
            <w:sz w:val="22"/>
            <w:szCs w:val="22"/>
          </w:rPr>
          <w:tab/>
        </w:r>
        <w:r w:rsidRPr="003F6FFE">
          <w:rPr>
            <w:rStyle w:val="Hypertextovodkaz"/>
            <w:b w:val="0"/>
            <w:bCs/>
            <w:iCs/>
            <w:lang w:eastAsia="en-US"/>
          </w:rPr>
          <w:t>Ochrana životního prostředí při výstavbě:</w:t>
        </w:r>
        <w:r w:rsidRPr="003F6FFE">
          <w:rPr>
            <w:b w:val="0"/>
            <w:webHidden/>
          </w:rPr>
          <w:tab/>
        </w:r>
        <w:r w:rsidRPr="003F6FFE">
          <w:rPr>
            <w:b w:val="0"/>
            <w:webHidden/>
          </w:rPr>
          <w:fldChar w:fldCharType="begin"/>
        </w:r>
        <w:r w:rsidRPr="003F6FFE">
          <w:rPr>
            <w:b w:val="0"/>
            <w:webHidden/>
          </w:rPr>
          <w:instrText xml:space="preserve"> PAGEREF _Toc510520334 \h </w:instrText>
        </w:r>
        <w:r w:rsidRPr="003F6FFE">
          <w:rPr>
            <w:b w:val="0"/>
            <w:webHidden/>
          </w:rPr>
        </w:r>
        <w:r w:rsidRPr="003F6FFE">
          <w:rPr>
            <w:b w:val="0"/>
            <w:webHidden/>
          </w:rPr>
          <w:fldChar w:fldCharType="separate"/>
        </w:r>
        <w:r w:rsidR="00E56337">
          <w:rPr>
            <w:b w:val="0"/>
            <w:webHidden/>
          </w:rPr>
          <w:t>14</w:t>
        </w:r>
        <w:r w:rsidRPr="003F6FFE">
          <w:rPr>
            <w:b w:val="0"/>
            <w:webHidden/>
          </w:rPr>
          <w:fldChar w:fldCharType="end"/>
        </w:r>
      </w:hyperlink>
    </w:p>
    <w:p w:rsidR="003F6FFE" w:rsidRPr="003F6FFE" w:rsidRDefault="003F6FFE" w:rsidP="003F6FFE">
      <w:pPr>
        <w:pStyle w:val="Obsah4"/>
        <w:ind w:left="1600" w:hanging="1000"/>
        <w:rPr>
          <w:rFonts w:asciiTheme="minorHAnsi" w:eastAsiaTheme="minorEastAsia" w:hAnsiTheme="minorHAnsi" w:cstheme="minorBidi"/>
          <w:b w:val="0"/>
          <w:sz w:val="22"/>
          <w:szCs w:val="22"/>
        </w:rPr>
      </w:pPr>
      <w:hyperlink w:anchor="_Toc510520335" w:history="1">
        <w:r w:rsidRPr="003F6FFE">
          <w:rPr>
            <w:rStyle w:val="Hypertextovodkaz"/>
            <w:b w:val="0"/>
            <w:bCs/>
            <w:iCs/>
            <w:lang w:eastAsia="en-US"/>
          </w:rPr>
          <w:t>j)</w:t>
        </w:r>
        <w:r w:rsidRPr="003F6FFE">
          <w:rPr>
            <w:rFonts w:asciiTheme="minorHAnsi" w:eastAsiaTheme="minorEastAsia" w:hAnsiTheme="minorHAnsi" w:cstheme="minorBidi"/>
            <w:b w:val="0"/>
            <w:sz w:val="22"/>
            <w:szCs w:val="22"/>
          </w:rPr>
          <w:tab/>
        </w:r>
        <w:r w:rsidRPr="003F6FFE">
          <w:rPr>
            <w:rStyle w:val="Hypertextovodkaz"/>
            <w:b w:val="0"/>
            <w:bCs/>
            <w:iCs/>
            <w:lang w:eastAsia="en-US"/>
          </w:rPr>
          <w:t>Zásady bezpečnosti a ochrany zdraví při práci na staveništi, posouzení potřeby koordinátora bezpečnosti a ochrany zdraví při práci podle jiných právních předpisů:</w:t>
        </w:r>
        <w:r w:rsidRPr="003F6FFE">
          <w:rPr>
            <w:b w:val="0"/>
            <w:webHidden/>
          </w:rPr>
          <w:tab/>
        </w:r>
        <w:r w:rsidRPr="003F6FFE">
          <w:rPr>
            <w:b w:val="0"/>
            <w:webHidden/>
          </w:rPr>
          <w:fldChar w:fldCharType="begin"/>
        </w:r>
        <w:r w:rsidRPr="003F6FFE">
          <w:rPr>
            <w:b w:val="0"/>
            <w:webHidden/>
          </w:rPr>
          <w:instrText xml:space="preserve"> PAGEREF _Toc510520335 \h </w:instrText>
        </w:r>
        <w:r w:rsidRPr="003F6FFE">
          <w:rPr>
            <w:b w:val="0"/>
            <w:webHidden/>
          </w:rPr>
        </w:r>
        <w:r w:rsidRPr="003F6FFE">
          <w:rPr>
            <w:b w:val="0"/>
            <w:webHidden/>
          </w:rPr>
          <w:fldChar w:fldCharType="separate"/>
        </w:r>
        <w:r w:rsidR="00E56337">
          <w:rPr>
            <w:b w:val="0"/>
            <w:webHidden/>
          </w:rPr>
          <w:t>15</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36" w:history="1">
        <w:r w:rsidRPr="003F6FFE">
          <w:rPr>
            <w:rStyle w:val="Hypertextovodkaz"/>
            <w:b w:val="0"/>
            <w:bCs/>
            <w:iCs/>
            <w:lang w:eastAsia="en-US"/>
          </w:rPr>
          <w:t>k)</w:t>
        </w:r>
        <w:r w:rsidRPr="003F6FFE">
          <w:rPr>
            <w:rFonts w:asciiTheme="minorHAnsi" w:eastAsiaTheme="minorEastAsia" w:hAnsiTheme="minorHAnsi" w:cstheme="minorBidi"/>
            <w:b w:val="0"/>
            <w:sz w:val="22"/>
            <w:szCs w:val="22"/>
          </w:rPr>
          <w:tab/>
        </w:r>
        <w:r w:rsidRPr="003F6FFE">
          <w:rPr>
            <w:rStyle w:val="Hypertextovodkaz"/>
            <w:b w:val="0"/>
            <w:bCs/>
            <w:iCs/>
            <w:lang w:eastAsia="en-US"/>
          </w:rPr>
          <w:t>Úpravy pro bezbariérové užívání výstavbou dotčených staveb:</w:t>
        </w:r>
        <w:r w:rsidRPr="003F6FFE">
          <w:rPr>
            <w:b w:val="0"/>
            <w:webHidden/>
          </w:rPr>
          <w:tab/>
        </w:r>
        <w:r w:rsidRPr="003F6FFE">
          <w:rPr>
            <w:b w:val="0"/>
            <w:webHidden/>
          </w:rPr>
          <w:fldChar w:fldCharType="begin"/>
        </w:r>
        <w:r w:rsidRPr="003F6FFE">
          <w:rPr>
            <w:b w:val="0"/>
            <w:webHidden/>
          </w:rPr>
          <w:instrText xml:space="preserve"> PAGEREF _Toc510520336 \h </w:instrText>
        </w:r>
        <w:r w:rsidRPr="003F6FFE">
          <w:rPr>
            <w:b w:val="0"/>
            <w:webHidden/>
          </w:rPr>
        </w:r>
        <w:r w:rsidRPr="003F6FFE">
          <w:rPr>
            <w:b w:val="0"/>
            <w:webHidden/>
          </w:rPr>
          <w:fldChar w:fldCharType="separate"/>
        </w:r>
        <w:r w:rsidR="00E56337">
          <w:rPr>
            <w:b w:val="0"/>
            <w:webHidden/>
          </w:rPr>
          <w:t>16</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37" w:history="1">
        <w:r w:rsidRPr="003F6FFE">
          <w:rPr>
            <w:rStyle w:val="Hypertextovodkaz"/>
            <w:b w:val="0"/>
            <w:bCs/>
            <w:iCs/>
            <w:lang w:eastAsia="en-US"/>
          </w:rPr>
          <w:t>l)</w:t>
        </w:r>
        <w:r w:rsidRPr="003F6FFE">
          <w:rPr>
            <w:rFonts w:asciiTheme="minorHAnsi" w:eastAsiaTheme="minorEastAsia" w:hAnsiTheme="minorHAnsi" w:cstheme="minorBidi"/>
            <w:b w:val="0"/>
            <w:sz w:val="22"/>
            <w:szCs w:val="22"/>
          </w:rPr>
          <w:tab/>
        </w:r>
        <w:r w:rsidRPr="003F6FFE">
          <w:rPr>
            <w:rStyle w:val="Hypertextovodkaz"/>
            <w:b w:val="0"/>
            <w:bCs/>
            <w:iCs/>
            <w:lang w:eastAsia="en-US"/>
          </w:rPr>
          <w:t>Zásady pro dopravně inženýrská opatření:</w:t>
        </w:r>
        <w:r w:rsidRPr="003F6FFE">
          <w:rPr>
            <w:b w:val="0"/>
            <w:webHidden/>
          </w:rPr>
          <w:tab/>
        </w:r>
        <w:r w:rsidRPr="003F6FFE">
          <w:rPr>
            <w:b w:val="0"/>
            <w:webHidden/>
          </w:rPr>
          <w:fldChar w:fldCharType="begin"/>
        </w:r>
        <w:r w:rsidRPr="003F6FFE">
          <w:rPr>
            <w:b w:val="0"/>
            <w:webHidden/>
          </w:rPr>
          <w:instrText xml:space="preserve"> PAGEREF _Toc510520337 \h </w:instrText>
        </w:r>
        <w:r w:rsidRPr="003F6FFE">
          <w:rPr>
            <w:b w:val="0"/>
            <w:webHidden/>
          </w:rPr>
        </w:r>
        <w:r w:rsidRPr="003F6FFE">
          <w:rPr>
            <w:b w:val="0"/>
            <w:webHidden/>
          </w:rPr>
          <w:fldChar w:fldCharType="separate"/>
        </w:r>
        <w:r w:rsidR="00E56337">
          <w:rPr>
            <w:b w:val="0"/>
            <w:webHidden/>
          </w:rPr>
          <w:t>16</w:t>
        </w:r>
        <w:r w:rsidRPr="003F6FFE">
          <w:rPr>
            <w:b w:val="0"/>
            <w:webHidden/>
          </w:rPr>
          <w:fldChar w:fldCharType="end"/>
        </w:r>
      </w:hyperlink>
    </w:p>
    <w:p w:rsidR="003F6FFE" w:rsidRPr="003F6FFE" w:rsidRDefault="003F6FFE" w:rsidP="003F6FFE">
      <w:pPr>
        <w:pStyle w:val="Obsah4"/>
        <w:ind w:left="1600" w:hanging="1000"/>
        <w:rPr>
          <w:rFonts w:asciiTheme="minorHAnsi" w:eastAsiaTheme="minorEastAsia" w:hAnsiTheme="minorHAnsi" w:cstheme="minorBidi"/>
          <w:b w:val="0"/>
          <w:sz w:val="22"/>
          <w:szCs w:val="22"/>
        </w:rPr>
      </w:pPr>
      <w:hyperlink w:anchor="_Toc510520338" w:history="1">
        <w:r w:rsidRPr="003F6FFE">
          <w:rPr>
            <w:rStyle w:val="Hypertextovodkaz"/>
            <w:b w:val="0"/>
            <w:bCs/>
            <w:iCs/>
            <w:lang w:eastAsia="en-US"/>
          </w:rPr>
          <w:t>m)</w:t>
        </w:r>
        <w:r w:rsidRPr="003F6FFE">
          <w:rPr>
            <w:rFonts w:asciiTheme="minorHAnsi" w:eastAsiaTheme="minorEastAsia" w:hAnsiTheme="minorHAnsi" w:cstheme="minorBidi"/>
            <w:b w:val="0"/>
            <w:sz w:val="22"/>
            <w:szCs w:val="22"/>
          </w:rPr>
          <w:tab/>
        </w:r>
        <w:r w:rsidRPr="003F6FFE">
          <w:rPr>
            <w:rStyle w:val="Hypertextovodkaz"/>
            <w:b w:val="0"/>
            <w:bCs/>
            <w:iCs/>
            <w:lang w:eastAsia="en-US"/>
          </w:rPr>
          <w:t>Stanovení speciálních podmínek pro provádění stavby (provádění stavby za provozu, opatření proti účinkům vnějšího prostředí při výstavbě apod.):</w:t>
        </w:r>
        <w:r w:rsidRPr="003F6FFE">
          <w:rPr>
            <w:b w:val="0"/>
            <w:webHidden/>
          </w:rPr>
          <w:tab/>
        </w:r>
        <w:r w:rsidRPr="003F6FFE">
          <w:rPr>
            <w:b w:val="0"/>
            <w:webHidden/>
          </w:rPr>
          <w:fldChar w:fldCharType="begin"/>
        </w:r>
        <w:r w:rsidRPr="003F6FFE">
          <w:rPr>
            <w:b w:val="0"/>
            <w:webHidden/>
          </w:rPr>
          <w:instrText xml:space="preserve"> PAGEREF _Toc510520338 \h </w:instrText>
        </w:r>
        <w:r w:rsidRPr="003F6FFE">
          <w:rPr>
            <w:b w:val="0"/>
            <w:webHidden/>
          </w:rPr>
        </w:r>
        <w:r w:rsidRPr="003F6FFE">
          <w:rPr>
            <w:b w:val="0"/>
            <w:webHidden/>
          </w:rPr>
          <w:fldChar w:fldCharType="separate"/>
        </w:r>
        <w:r w:rsidR="00E56337">
          <w:rPr>
            <w:b w:val="0"/>
            <w:webHidden/>
          </w:rPr>
          <w:t>16</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39" w:history="1">
        <w:r w:rsidRPr="003F6FFE">
          <w:rPr>
            <w:rStyle w:val="Hypertextovodkaz"/>
            <w:b w:val="0"/>
            <w:bCs/>
            <w:iCs/>
            <w:lang w:eastAsia="en-US"/>
          </w:rPr>
          <w:t>n)</w:t>
        </w:r>
        <w:r w:rsidRPr="003F6FFE">
          <w:rPr>
            <w:rFonts w:asciiTheme="minorHAnsi" w:eastAsiaTheme="minorEastAsia" w:hAnsiTheme="minorHAnsi" w:cstheme="minorBidi"/>
            <w:b w:val="0"/>
            <w:sz w:val="22"/>
            <w:szCs w:val="22"/>
          </w:rPr>
          <w:tab/>
        </w:r>
        <w:r w:rsidRPr="003F6FFE">
          <w:rPr>
            <w:rStyle w:val="Hypertextovodkaz"/>
            <w:b w:val="0"/>
            <w:bCs/>
            <w:iCs/>
            <w:lang w:eastAsia="en-US"/>
          </w:rPr>
          <w:t>Postup výstavby, rozhodující dílčí termíny:</w:t>
        </w:r>
        <w:r w:rsidRPr="003F6FFE">
          <w:rPr>
            <w:b w:val="0"/>
            <w:webHidden/>
          </w:rPr>
          <w:tab/>
        </w:r>
        <w:r w:rsidRPr="003F6FFE">
          <w:rPr>
            <w:b w:val="0"/>
            <w:webHidden/>
          </w:rPr>
          <w:fldChar w:fldCharType="begin"/>
        </w:r>
        <w:r w:rsidRPr="003F6FFE">
          <w:rPr>
            <w:b w:val="0"/>
            <w:webHidden/>
          </w:rPr>
          <w:instrText xml:space="preserve"> PAGEREF _Toc510520339 \h </w:instrText>
        </w:r>
        <w:r w:rsidRPr="003F6FFE">
          <w:rPr>
            <w:b w:val="0"/>
            <w:webHidden/>
          </w:rPr>
        </w:r>
        <w:r w:rsidRPr="003F6FFE">
          <w:rPr>
            <w:b w:val="0"/>
            <w:webHidden/>
          </w:rPr>
          <w:fldChar w:fldCharType="separate"/>
        </w:r>
        <w:r w:rsidR="00E56337">
          <w:rPr>
            <w:b w:val="0"/>
            <w:webHidden/>
          </w:rPr>
          <w:t>16</w:t>
        </w:r>
        <w:r w:rsidRPr="003F6FFE">
          <w:rPr>
            <w:b w:val="0"/>
            <w:webHidden/>
          </w:rPr>
          <w:fldChar w:fldCharType="end"/>
        </w:r>
      </w:hyperlink>
    </w:p>
    <w:p w:rsidR="003F6FFE" w:rsidRPr="003F6FFE" w:rsidRDefault="003F6FFE">
      <w:pPr>
        <w:pStyle w:val="Obsah2"/>
        <w:rPr>
          <w:rFonts w:asciiTheme="minorHAnsi" w:eastAsiaTheme="minorEastAsia" w:hAnsiTheme="minorHAnsi" w:cstheme="minorBidi"/>
          <w:b w:val="0"/>
          <w:bCs w:val="0"/>
          <w:iCs w:val="0"/>
          <w:szCs w:val="22"/>
        </w:rPr>
      </w:pPr>
      <w:hyperlink w:anchor="_Toc510520340" w:history="1">
        <w:r w:rsidRPr="003F6FFE">
          <w:rPr>
            <w:rStyle w:val="Hypertextovodkaz"/>
            <w:b w:val="0"/>
          </w:rPr>
          <w:t>B.9</w:t>
        </w:r>
        <w:r w:rsidRPr="003F6FFE">
          <w:rPr>
            <w:rFonts w:asciiTheme="minorHAnsi" w:eastAsiaTheme="minorEastAsia" w:hAnsiTheme="minorHAnsi" w:cstheme="minorBidi"/>
            <w:b w:val="0"/>
            <w:bCs w:val="0"/>
            <w:iCs w:val="0"/>
            <w:szCs w:val="22"/>
          </w:rPr>
          <w:tab/>
        </w:r>
        <w:r w:rsidRPr="003F6FFE">
          <w:rPr>
            <w:rStyle w:val="Hypertextovodkaz"/>
            <w:rFonts w:cs="Arial"/>
            <w:b w:val="0"/>
          </w:rPr>
          <w:t>Požadavky na provádění stavby</w:t>
        </w:r>
        <w:r w:rsidRPr="003F6FFE">
          <w:rPr>
            <w:b w:val="0"/>
            <w:webHidden/>
          </w:rPr>
          <w:tab/>
        </w:r>
        <w:r w:rsidRPr="003F6FFE">
          <w:rPr>
            <w:b w:val="0"/>
            <w:webHidden/>
          </w:rPr>
          <w:fldChar w:fldCharType="begin"/>
        </w:r>
        <w:r w:rsidRPr="003F6FFE">
          <w:rPr>
            <w:b w:val="0"/>
            <w:webHidden/>
          </w:rPr>
          <w:instrText xml:space="preserve"> PAGEREF _Toc510520340 \h </w:instrText>
        </w:r>
        <w:r w:rsidRPr="003F6FFE">
          <w:rPr>
            <w:b w:val="0"/>
            <w:webHidden/>
          </w:rPr>
        </w:r>
        <w:r w:rsidRPr="003F6FFE">
          <w:rPr>
            <w:b w:val="0"/>
            <w:webHidden/>
          </w:rPr>
          <w:fldChar w:fldCharType="separate"/>
        </w:r>
        <w:r w:rsidR="00E56337">
          <w:rPr>
            <w:b w:val="0"/>
            <w:webHidden/>
          </w:rPr>
          <w:t>16</w:t>
        </w:r>
        <w:r w:rsidRPr="003F6FFE">
          <w:rPr>
            <w:b w:val="0"/>
            <w:webHidden/>
          </w:rPr>
          <w:fldChar w:fldCharType="end"/>
        </w:r>
      </w:hyperlink>
    </w:p>
    <w:p w:rsidR="003F6FFE" w:rsidRPr="003F6FFE" w:rsidRDefault="003F6FFE">
      <w:pPr>
        <w:pStyle w:val="Obsah4"/>
        <w:rPr>
          <w:rFonts w:asciiTheme="minorHAnsi" w:eastAsiaTheme="minorEastAsia" w:hAnsiTheme="minorHAnsi" w:cstheme="minorBidi"/>
          <w:b w:val="0"/>
          <w:sz w:val="22"/>
          <w:szCs w:val="22"/>
        </w:rPr>
      </w:pPr>
      <w:hyperlink w:anchor="_Toc510520341" w:history="1">
        <w:r w:rsidRPr="003F6FFE">
          <w:rPr>
            <w:rStyle w:val="Hypertextovodkaz"/>
            <w:b w:val="0"/>
            <w:bCs/>
            <w:iCs/>
            <w:lang w:eastAsia="en-US"/>
          </w:rPr>
          <w:t>a)</w:t>
        </w:r>
        <w:r w:rsidRPr="003F6FFE">
          <w:rPr>
            <w:rFonts w:asciiTheme="minorHAnsi" w:eastAsiaTheme="minorEastAsia" w:hAnsiTheme="minorHAnsi" w:cstheme="minorBidi"/>
            <w:b w:val="0"/>
            <w:sz w:val="22"/>
            <w:szCs w:val="22"/>
          </w:rPr>
          <w:tab/>
        </w:r>
        <w:r w:rsidRPr="003F6FFE">
          <w:rPr>
            <w:rStyle w:val="Hypertextovodkaz"/>
            <w:b w:val="0"/>
            <w:bCs/>
            <w:iCs/>
            <w:lang w:eastAsia="en-US"/>
          </w:rPr>
          <w:t>Požadavky na provádění stavby</w:t>
        </w:r>
        <w:r w:rsidRPr="003F6FFE">
          <w:rPr>
            <w:b w:val="0"/>
            <w:webHidden/>
          </w:rPr>
          <w:tab/>
        </w:r>
        <w:r w:rsidRPr="003F6FFE">
          <w:rPr>
            <w:b w:val="0"/>
            <w:webHidden/>
          </w:rPr>
          <w:fldChar w:fldCharType="begin"/>
        </w:r>
        <w:r w:rsidRPr="003F6FFE">
          <w:rPr>
            <w:b w:val="0"/>
            <w:webHidden/>
          </w:rPr>
          <w:instrText xml:space="preserve"> PAGEREF _Toc510520341 \h </w:instrText>
        </w:r>
        <w:r w:rsidRPr="003F6FFE">
          <w:rPr>
            <w:b w:val="0"/>
            <w:webHidden/>
          </w:rPr>
        </w:r>
        <w:r w:rsidRPr="003F6FFE">
          <w:rPr>
            <w:b w:val="0"/>
            <w:webHidden/>
          </w:rPr>
          <w:fldChar w:fldCharType="separate"/>
        </w:r>
        <w:r w:rsidR="00E56337">
          <w:rPr>
            <w:b w:val="0"/>
            <w:webHidden/>
          </w:rPr>
          <w:t>16</w:t>
        </w:r>
        <w:r w:rsidRPr="003F6FFE">
          <w:rPr>
            <w:b w:val="0"/>
            <w:webHidden/>
          </w:rPr>
          <w:fldChar w:fldCharType="end"/>
        </w:r>
      </w:hyperlink>
    </w:p>
    <w:p w:rsidR="00284899" w:rsidRPr="00DA38B4" w:rsidRDefault="001B54EE" w:rsidP="00E93C68">
      <w:pPr>
        <w:pStyle w:val="Zkladntext"/>
        <w:keepNext w:val="0"/>
        <w:outlineLvl w:val="0"/>
        <w:rPr>
          <w:rFonts w:ascii="Times New Roman" w:hAnsi="Times New Roman"/>
          <w:noProof/>
          <w:color w:val="FF0000"/>
          <w:sz w:val="22"/>
          <w:szCs w:val="22"/>
          <w:highlight w:val="lightGray"/>
        </w:rPr>
      </w:pPr>
      <w:r w:rsidRPr="003F6FFE">
        <w:rPr>
          <w:rFonts w:cs="Arial"/>
          <w:color w:val="FF0000"/>
          <w:highlight w:val="lightGray"/>
        </w:rPr>
        <w:fldChar w:fldCharType="end"/>
      </w:r>
    </w:p>
    <w:p w:rsidR="00284899" w:rsidRPr="00DA38B4" w:rsidRDefault="00284899" w:rsidP="00E93C68">
      <w:pPr>
        <w:pStyle w:val="Zkladntext"/>
        <w:keepNext w:val="0"/>
        <w:outlineLvl w:val="0"/>
        <w:rPr>
          <w:rFonts w:ascii="Times New Roman" w:hAnsi="Times New Roman"/>
          <w:noProof/>
          <w:color w:val="FF0000"/>
          <w:sz w:val="22"/>
          <w:szCs w:val="22"/>
          <w:highlight w:val="lightGray"/>
        </w:rPr>
      </w:pPr>
    </w:p>
    <w:p w:rsidR="00284899" w:rsidRPr="00DA38B4" w:rsidRDefault="00284899" w:rsidP="00E93C68">
      <w:pPr>
        <w:pStyle w:val="Zkladntext"/>
        <w:keepNext w:val="0"/>
        <w:outlineLvl w:val="0"/>
        <w:rPr>
          <w:rFonts w:ascii="Times New Roman" w:hAnsi="Times New Roman"/>
          <w:noProof/>
          <w:color w:val="FF0000"/>
          <w:sz w:val="22"/>
          <w:szCs w:val="22"/>
          <w:highlight w:val="lightGray"/>
        </w:rPr>
      </w:pPr>
    </w:p>
    <w:p w:rsidR="00284899" w:rsidRPr="00DA38B4" w:rsidRDefault="00284899" w:rsidP="00E93C68">
      <w:pPr>
        <w:pStyle w:val="Zkladntext"/>
        <w:keepNext w:val="0"/>
        <w:outlineLvl w:val="0"/>
        <w:rPr>
          <w:rFonts w:ascii="Times New Roman" w:hAnsi="Times New Roman"/>
          <w:noProof/>
          <w:color w:val="FF0000"/>
          <w:sz w:val="22"/>
          <w:szCs w:val="22"/>
          <w:highlight w:val="lightGray"/>
        </w:rPr>
      </w:pPr>
    </w:p>
    <w:p w:rsidR="00284899" w:rsidRDefault="00284899" w:rsidP="00E93C68">
      <w:pPr>
        <w:pStyle w:val="Zkladntext"/>
        <w:keepNext w:val="0"/>
        <w:outlineLvl w:val="0"/>
        <w:rPr>
          <w:rFonts w:ascii="Times New Roman" w:hAnsi="Times New Roman"/>
          <w:noProof/>
          <w:color w:val="FF0000"/>
          <w:sz w:val="22"/>
          <w:szCs w:val="22"/>
          <w:highlight w:val="lightGray"/>
        </w:rPr>
      </w:pPr>
    </w:p>
    <w:p w:rsidR="00D91547" w:rsidRDefault="00D91547" w:rsidP="00E93C68">
      <w:pPr>
        <w:pStyle w:val="Zkladntext"/>
        <w:keepNext w:val="0"/>
        <w:outlineLvl w:val="0"/>
        <w:rPr>
          <w:rFonts w:ascii="Times New Roman" w:hAnsi="Times New Roman"/>
          <w:noProof/>
          <w:color w:val="FF0000"/>
          <w:sz w:val="22"/>
          <w:szCs w:val="22"/>
          <w:highlight w:val="lightGray"/>
        </w:rPr>
      </w:pPr>
    </w:p>
    <w:p w:rsidR="00D91547" w:rsidRDefault="00D91547" w:rsidP="00E93C68">
      <w:pPr>
        <w:pStyle w:val="Zkladntext"/>
        <w:keepNext w:val="0"/>
        <w:outlineLvl w:val="0"/>
        <w:rPr>
          <w:rFonts w:ascii="Times New Roman" w:hAnsi="Times New Roman"/>
          <w:noProof/>
          <w:color w:val="FF0000"/>
          <w:sz w:val="22"/>
          <w:szCs w:val="22"/>
          <w:highlight w:val="lightGray"/>
        </w:rPr>
      </w:pPr>
    </w:p>
    <w:p w:rsidR="00D91547" w:rsidRDefault="00D91547" w:rsidP="00E93C68">
      <w:pPr>
        <w:pStyle w:val="Zkladntext"/>
        <w:keepNext w:val="0"/>
        <w:outlineLvl w:val="0"/>
        <w:rPr>
          <w:rFonts w:ascii="Times New Roman" w:hAnsi="Times New Roman"/>
          <w:noProof/>
          <w:color w:val="FF0000"/>
          <w:sz w:val="22"/>
          <w:szCs w:val="22"/>
          <w:highlight w:val="lightGray"/>
        </w:rPr>
      </w:pPr>
    </w:p>
    <w:p w:rsidR="00D91547" w:rsidRDefault="00D91547" w:rsidP="00E93C68">
      <w:pPr>
        <w:pStyle w:val="Zkladntext"/>
        <w:keepNext w:val="0"/>
        <w:outlineLvl w:val="0"/>
        <w:rPr>
          <w:rFonts w:ascii="Times New Roman" w:hAnsi="Times New Roman"/>
          <w:noProof/>
          <w:color w:val="FF0000"/>
          <w:sz w:val="22"/>
          <w:szCs w:val="22"/>
          <w:highlight w:val="lightGray"/>
        </w:rPr>
      </w:pPr>
    </w:p>
    <w:p w:rsidR="00D91547" w:rsidRDefault="00D91547" w:rsidP="00E93C68">
      <w:pPr>
        <w:pStyle w:val="Zkladntext"/>
        <w:keepNext w:val="0"/>
        <w:outlineLvl w:val="0"/>
        <w:rPr>
          <w:rFonts w:ascii="Times New Roman" w:hAnsi="Times New Roman"/>
          <w:noProof/>
          <w:color w:val="FF0000"/>
          <w:sz w:val="22"/>
          <w:szCs w:val="22"/>
          <w:highlight w:val="lightGray"/>
        </w:rPr>
      </w:pPr>
    </w:p>
    <w:p w:rsidR="00D91547" w:rsidRDefault="00D91547" w:rsidP="00E93C68">
      <w:pPr>
        <w:pStyle w:val="Zkladntext"/>
        <w:keepNext w:val="0"/>
        <w:outlineLvl w:val="0"/>
        <w:rPr>
          <w:rFonts w:ascii="Times New Roman" w:hAnsi="Times New Roman"/>
          <w:noProof/>
          <w:color w:val="FF0000"/>
          <w:sz w:val="22"/>
          <w:szCs w:val="22"/>
          <w:highlight w:val="lightGray"/>
        </w:rPr>
      </w:pPr>
    </w:p>
    <w:p w:rsidR="00932DD1" w:rsidRDefault="00932DD1" w:rsidP="00E93C68">
      <w:pPr>
        <w:pStyle w:val="Zkladntext"/>
        <w:keepNext w:val="0"/>
        <w:outlineLvl w:val="0"/>
        <w:rPr>
          <w:rFonts w:ascii="Times New Roman" w:hAnsi="Times New Roman"/>
          <w:noProof/>
          <w:color w:val="FF0000"/>
          <w:sz w:val="22"/>
          <w:szCs w:val="22"/>
          <w:highlight w:val="lightGray"/>
        </w:rPr>
      </w:pPr>
    </w:p>
    <w:p w:rsidR="00932DD1" w:rsidRDefault="00932DD1" w:rsidP="00E93C68">
      <w:pPr>
        <w:pStyle w:val="Zkladntext"/>
        <w:keepNext w:val="0"/>
        <w:outlineLvl w:val="0"/>
        <w:rPr>
          <w:rFonts w:ascii="Times New Roman" w:hAnsi="Times New Roman"/>
          <w:noProof/>
          <w:color w:val="FF0000"/>
          <w:sz w:val="22"/>
          <w:szCs w:val="22"/>
          <w:highlight w:val="lightGray"/>
        </w:rPr>
      </w:pPr>
    </w:p>
    <w:p w:rsidR="00932DD1" w:rsidRDefault="00932DD1" w:rsidP="00E93C68">
      <w:pPr>
        <w:pStyle w:val="Zkladntext"/>
        <w:keepNext w:val="0"/>
        <w:outlineLvl w:val="0"/>
        <w:rPr>
          <w:rFonts w:ascii="Times New Roman" w:hAnsi="Times New Roman"/>
          <w:noProof/>
          <w:color w:val="FF0000"/>
          <w:sz w:val="22"/>
          <w:szCs w:val="22"/>
          <w:highlight w:val="lightGray"/>
        </w:rPr>
      </w:pPr>
    </w:p>
    <w:p w:rsidR="00932DD1" w:rsidRDefault="00932DD1" w:rsidP="00E93C68">
      <w:pPr>
        <w:pStyle w:val="Zkladntext"/>
        <w:keepNext w:val="0"/>
        <w:outlineLvl w:val="0"/>
        <w:rPr>
          <w:rFonts w:ascii="Times New Roman" w:hAnsi="Times New Roman"/>
          <w:noProof/>
          <w:color w:val="FF0000"/>
          <w:sz w:val="22"/>
          <w:szCs w:val="22"/>
          <w:highlight w:val="lightGray"/>
        </w:rPr>
      </w:pPr>
    </w:p>
    <w:p w:rsidR="00F24F50" w:rsidRDefault="00F24F50" w:rsidP="00E93C68">
      <w:pPr>
        <w:pStyle w:val="Zkladntext"/>
        <w:keepNext w:val="0"/>
        <w:outlineLvl w:val="0"/>
        <w:rPr>
          <w:rFonts w:ascii="Times New Roman" w:hAnsi="Times New Roman"/>
          <w:noProof/>
          <w:color w:val="FF0000"/>
          <w:sz w:val="22"/>
          <w:szCs w:val="22"/>
          <w:highlight w:val="lightGray"/>
        </w:rPr>
      </w:pPr>
    </w:p>
    <w:p w:rsidR="00F24F50" w:rsidRDefault="00F24F50" w:rsidP="00E93C68">
      <w:pPr>
        <w:pStyle w:val="Zkladntext"/>
        <w:keepNext w:val="0"/>
        <w:outlineLvl w:val="0"/>
        <w:rPr>
          <w:rFonts w:ascii="Times New Roman" w:hAnsi="Times New Roman"/>
          <w:noProof/>
          <w:color w:val="FF0000"/>
          <w:sz w:val="22"/>
          <w:szCs w:val="22"/>
          <w:highlight w:val="lightGray"/>
        </w:rPr>
      </w:pPr>
    </w:p>
    <w:p w:rsidR="00F24F50" w:rsidRDefault="00F24F50" w:rsidP="00E93C68">
      <w:pPr>
        <w:pStyle w:val="Zkladntext"/>
        <w:keepNext w:val="0"/>
        <w:outlineLvl w:val="0"/>
        <w:rPr>
          <w:rFonts w:ascii="Times New Roman" w:hAnsi="Times New Roman"/>
          <w:noProof/>
          <w:color w:val="FF0000"/>
          <w:sz w:val="22"/>
          <w:szCs w:val="22"/>
          <w:highlight w:val="lightGray"/>
        </w:rPr>
      </w:pPr>
    </w:p>
    <w:p w:rsidR="00D91547" w:rsidRDefault="00D91547" w:rsidP="00E93C68">
      <w:pPr>
        <w:pStyle w:val="Zkladntext"/>
        <w:keepNext w:val="0"/>
        <w:outlineLvl w:val="0"/>
        <w:rPr>
          <w:rFonts w:ascii="Times New Roman" w:hAnsi="Times New Roman"/>
          <w:noProof/>
          <w:color w:val="FF0000"/>
          <w:sz w:val="22"/>
          <w:szCs w:val="22"/>
          <w:highlight w:val="lightGray"/>
        </w:rPr>
      </w:pPr>
    </w:p>
    <w:p w:rsidR="00284899" w:rsidRPr="00075ED6" w:rsidRDefault="00284899" w:rsidP="00E93C68">
      <w:pPr>
        <w:pStyle w:val="Zkladntext"/>
        <w:keepNext w:val="0"/>
        <w:rPr>
          <w:b/>
          <w:bCs/>
          <w:sz w:val="32"/>
        </w:rPr>
      </w:pPr>
      <w:r w:rsidRPr="00075ED6">
        <w:rPr>
          <w:b/>
          <w:bCs/>
          <w:sz w:val="32"/>
        </w:rPr>
        <w:lastRenderedPageBreak/>
        <w:t>B. Souhrnná technická zpráva</w:t>
      </w:r>
    </w:p>
    <w:p w:rsidR="00284899" w:rsidRPr="00DA38B4" w:rsidRDefault="00284899" w:rsidP="00E93C68">
      <w:pPr>
        <w:pStyle w:val="Zkladntext"/>
        <w:keepNext w:val="0"/>
        <w:outlineLvl w:val="0"/>
        <w:rPr>
          <w:b/>
          <w:color w:val="FF0000"/>
          <w:sz w:val="28"/>
          <w:szCs w:val="28"/>
        </w:rPr>
      </w:pPr>
    </w:p>
    <w:p w:rsidR="00284899" w:rsidRPr="004D388F" w:rsidRDefault="00284899" w:rsidP="00E93C68">
      <w:pPr>
        <w:pStyle w:val="Nadpis2"/>
        <w:keepNext w:val="0"/>
        <w:widowControl w:val="0"/>
        <w:numPr>
          <w:ilvl w:val="1"/>
          <w:numId w:val="9"/>
        </w:numPr>
        <w:rPr>
          <w:rFonts w:cs="Arial"/>
          <w:b/>
          <w:bCs/>
          <w:sz w:val="28"/>
          <w:szCs w:val="28"/>
        </w:rPr>
      </w:pPr>
      <w:bookmarkStart w:id="0" w:name="_Toc510520267"/>
      <w:r w:rsidRPr="004D388F">
        <w:rPr>
          <w:rFonts w:cs="Arial"/>
          <w:b/>
          <w:bCs/>
          <w:sz w:val="28"/>
          <w:szCs w:val="28"/>
        </w:rPr>
        <w:t>Popis území stavby</w:t>
      </w:r>
      <w:bookmarkEnd w:id="0"/>
    </w:p>
    <w:p w:rsidR="00284899" w:rsidRPr="004D388F" w:rsidRDefault="00284899" w:rsidP="00E93C68">
      <w:pPr>
        <w:pStyle w:val="Nadpis4"/>
        <w:keepNext w:val="0"/>
        <w:widowControl w:val="0"/>
        <w:numPr>
          <w:ilvl w:val="0"/>
          <w:numId w:val="15"/>
        </w:numPr>
        <w:spacing w:before="60" w:after="0"/>
        <w:rPr>
          <w:b/>
          <w:bCs/>
          <w:i w:val="0"/>
          <w:iCs/>
          <w:lang w:eastAsia="en-US"/>
        </w:rPr>
      </w:pPr>
      <w:bookmarkStart w:id="1" w:name="_Toc510520268"/>
      <w:r w:rsidRPr="004D388F">
        <w:rPr>
          <w:b/>
          <w:bCs/>
          <w:i w:val="0"/>
          <w:iCs/>
          <w:lang w:eastAsia="en-US"/>
        </w:rPr>
        <w:t>Charakteristika stavebního pozemku:</w:t>
      </w:r>
      <w:bookmarkEnd w:id="1"/>
    </w:p>
    <w:p w:rsidR="00EB1DC3" w:rsidRDefault="00EB1DC3" w:rsidP="00EB1DC3">
      <w:pPr>
        <w:keepNext w:val="0"/>
        <w:tabs>
          <w:tab w:val="left" w:pos="2160"/>
          <w:tab w:val="left" w:pos="2880"/>
        </w:tabs>
      </w:pPr>
      <w:r w:rsidRPr="00E32E17">
        <w:t xml:space="preserve">Předmětem </w:t>
      </w:r>
      <w:r>
        <w:t xml:space="preserve">této </w:t>
      </w:r>
      <w:r w:rsidRPr="00E32E17">
        <w:t>projektové dokumentace je</w:t>
      </w:r>
      <w:r>
        <w:t xml:space="preserve"> návrh opatření, vedoucí ke</w:t>
      </w:r>
      <w:r w:rsidRPr="00E32E17">
        <w:t xml:space="preserve"> snížení</w:t>
      </w:r>
      <w:r>
        <w:t xml:space="preserve"> celkové</w:t>
      </w:r>
      <w:r w:rsidRPr="00E32E17">
        <w:t xml:space="preserve"> spotřeby energie stávajícího objektu </w:t>
      </w:r>
      <w:r>
        <w:t>gymnázia PORG</w:t>
      </w:r>
      <w:r w:rsidRPr="00E32E17">
        <w:t xml:space="preserve"> ležící na parcele číslo </w:t>
      </w:r>
      <w:r>
        <w:t>108</w:t>
      </w:r>
      <w:r w:rsidRPr="00E32E17">
        <w:t xml:space="preserve"> </w:t>
      </w:r>
      <w:r>
        <w:t>s číslem popisným</w:t>
      </w:r>
      <w:r w:rsidRPr="00E32E17">
        <w:t xml:space="preserve"> </w:t>
      </w:r>
      <w:r>
        <w:t>517/3</w:t>
      </w:r>
      <w:r w:rsidRPr="00E32E17">
        <w:t xml:space="preserve"> v katastrálním území </w:t>
      </w:r>
      <w:r>
        <w:t>Libeň</w:t>
      </w:r>
      <w:r w:rsidRPr="00E32E17">
        <w:t xml:space="preserve"> </w:t>
      </w:r>
      <w:r w:rsidRPr="00EB1DC3">
        <w:rPr>
          <w:lang w:val="en-US"/>
        </w:rPr>
        <w:t>[730891]</w:t>
      </w:r>
      <w:r w:rsidRPr="00E32E17">
        <w:t>.</w:t>
      </w:r>
    </w:p>
    <w:p w:rsidR="00EB1DC3" w:rsidRPr="007D0CC6" w:rsidRDefault="00EB1DC3" w:rsidP="00EB1DC3">
      <w:pPr>
        <w:keepNext w:val="0"/>
        <w:tabs>
          <w:tab w:val="left" w:pos="2160"/>
          <w:tab w:val="left" w:pos="2880"/>
        </w:tabs>
      </w:pPr>
      <w:r w:rsidRPr="007D0CC6">
        <w:t>Objekt se rozléhá na rovinatém terénu</w:t>
      </w:r>
      <w:r>
        <w:t xml:space="preserve"> </w:t>
      </w:r>
      <w:r w:rsidRPr="004D388F">
        <w:t xml:space="preserve">s výškou stávajícího terénu cca </w:t>
      </w:r>
      <w:r>
        <w:t>100</w:t>
      </w:r>
      <w:r w:rsidRPr="004D388F">
        <w:t xml:space="preserve"> m n.</w:t>
      </w:r>
      <w:r>
        <w:t xml:space="preserve"> </w:t>
      </w:r>
      <w:r w:rsidRPr="004D388F">
        <w:t xml:space="preserve">m. </w:t>
      </w:r>
      <w:proofErr w:type="spellStart"/>
      <w:r w:rsidRPr="004D388F">
        <w:t>Bpv</w:t>
      </w:r>
      <w:proofErr w:type="spellEnd"/>
      <w:r>
        <w:t>,</w:t>
      </w:r>
      <w:r w:rsidRPr="007D0CC6">
        <w:t xml:space="preserve"> sousedící s přilehlou místní komunikací – ulice Podlipného na severní straně objektu a ulice Lindnerova na východní straně objektu. Z Lindnerovy ulice je pak vstup do objektu. K objektu též přiléhá dvůr / zahra</w:t>
      </w:r>
      <w:r>
        <w:t>da na jižní straně obj</w:t>
      </w:r>
      <w:r w:rsidRPr="007D0CC6">
        <w:t>e</w:t>
      </w:r>
      <w:r>
        <w:t>k</w:t>
      </w:r>
      <w:r w:rsidRPr="007D0CC6">
        <w:t>tu</w:t>
      </w:r>
      <w:r>
        <w:t xml:space="preserve"> (nesouvisí a nemá vliv na zpracování PD). </w:t>
      </w:r>
    </w:p>
    <w:p w:rsidR="00EB1DC3" w:rsidRPr="00E32E17" w:rsidRDefault="00EB1DC3" w:rsidP="00EB1DC3">
      <w:pPr>
        <w:keepNext w:val="0"/>
        <w:tabs>
          <w:tab w:val="left" w:pos="2160"/>
          <w:tab w:val="left" w:pos="2880"/>
        </w:tabs>
      </w:pPr>
      <w:r w:rsidRPr="004D388F">
        <w:t>Oplocení pozemku tvoří soustava ocelových stojek a pletivové výplně.</w:t>
      </w:r>
    </w:p>
    <w:p w:rsidR="004D388F" w:rsidRPr="004D388F" w:rsidRDefault="00131F2A" w:rsidP="00B406EF">
      <w:pPr>
        <w:keepNext w:val="0"/>
        <w:autoSpaceDE w:val="0"/>
        <w:autoSpaceDN w:val="0"/>
        <w:adjustRightInd w:val="0"/>
      </w:pPr>
      <w:r w:rsidRPr="009B63AA">
        <w:t xml:space="preserve">Dispozičně se jedná o </w:t>
      </w:r>
      <w:r w:rsidR="00EB1DC3">
        <w:t>objekt</w:t>
      </w:r>
      <w:r w:rsidRPr="009B63AA">
        <w:t xml:space="preserve"> jednoduchého stylu s</w:t>
      </w:r>
      <w:r w:rsidR="00EB1DC3">
        <w:t xml:space="preserve">e </w:t>
      </w:r>
      <w:r w:rsidR="00F27954">
        <w:t>dvěma</w:t>
      </w:r>
      <w:r w:rsidRPr="009B63AA">
        <w:t> nadzemní</w:t>
      </w:r>
      <w:r w:rsidR="00F27954">
        <w:t>mi</w:t>
      </w:r>
      <w:r w:rsidRPr="009B63AA">
        <w:t xml:space="preserve"> podlažím</w:t>
      </w:r>
      <w:r w:rsidR="00F27954">
        <w:t>i</w:t>
      </w:r>
      <w:r w:rsidRPr="009B63AA">
        <w:t>,</w:t>
      </w:r>
      <w:r w:rsidR="00F27954">
        <w:t xml:space="preserve"> s </w:t>
      </w:r>
      <w:r w:rsidRPr="009B63AA">
        <w:t xml:space="preserve">podkrovím a částečným podsklepením. </w:t>
      </w:r>
      <w:r w:rsidR="00F27954" w:rsidRPr="007D0CC6">
        <w:t>V části podkroví je v současné době nová půdní vestavba učeben, a tento prostor je již zateplen. Tato vestavba se rozléhá přibližně na 1/3 podkroví. Zbylé 2/3 podkroví jsou v současné době nevyužívány a nevytápěny. Provozovatel objektu však v blízké budoucnosti plánuje rozšíření o učebny i ve zbylé části podkrovního prostoru, z toho důvodu je navrženo zateplení v rovině šikmé střechy a také je uvažováno se střešními okny.</w:t>
      </w:r>
      <w:r w:rsidR="00F27954">
        <w:t xml:space="preserve"> </w:t>
      </w:r>
      <w:r w:rsidRPr="009B63AA">
        <w:t xml:space="preserve">Zastřešení objektu je provedeno </w:t>
      </w:r>
      <w:r w:rsidR="00F27954">
        <w:t>valbovou</w:t>
      </w:r>
      <w:r w:rsidRPr="009B63AA">
        <w:t xml:space="preserve"> střechou se sklonem </w:t>
      </w:r>
      <w:r w:rsidR="00F27954">
        <w:t>23</w:t>
      </w:r>
      <w:r w:rsidRPr="009B63AA">
        <w:t xml:space="preserve"> stupňů.</w:t>
      </w:r>
    </w:p>
    <w:p w:rsidR="00284899" w:rsidRPr="00D91547" w:rsidRDefault="00284899" w:rsidP="00E93C68">
      <w:pPr>
        <w:keepNext w:val="0"/>
        <w:autoSpaceDE w:val="0"/>
        <w:autoSpaceDN w:val="0"/>
        <w:adjustRightInd w:val="0"/>
        <w:rPr>
          <w:rFonts w:cs="Arial"/>
          <w:color w:val="FF0000"/>
        </w:rPr>
      </w:pPr>
    </w:p>
    <w:p w:rsidR="00284899" w:rsidRPr="00131F2A" w:rsidRDefault="00284899" w:rsidP="00E93C68">
      <w:pPr>
        <w:pStyle w:val="Nadpis4"/>
        <w:keepNext w:val="0"/>
        <w:widowControl w:val="0"/>
        <w:numPr>
          <w:ilvl w:val="0"/>
          <w:numId w:val="15"/>
        </w:numPr>
        <w:spacing w:before="60" w:after="0"/>
        <w:rPr>
          <w:b/>
          <w:bCs/>
          <w:i w:val="0"/>
          <w:iCs/>
          <w:lang w:eastAsia="en-US"/>
        </w:rPr>
      </w:pPr>
      <w:bookmarkStart w:id="2" w:name="_Toc510520269"/>
      <w:r w:rsidRPr="00131F2A">
        <w:rPr>
          <w:b/>
          <w:bCs/>
          <w:i w:val="0"/>
          <w:iCs/>
          <w:lang w:eastAsia="en-US"/>
        </w:rPr>
        <w:t>Výčet a závěry provedených průzkumů a rozborů:</w:t>
      </w:r>
      <w:bookmarkEnd w:id="2"/>
    </w:p>
    <w:p w:rsidR="00F27954" w:rsidRPr="007B2BC5" w:rsidRDefault="00F27954" w:rsidP="00F27954">
      <w:pPr>
        <w:pStyle w:val="Normln2"/>
        <w:keepNext w:val="0"/>
        <w:keepLines w:val="0"/>
        <w:widowControl w:val="0"/>
      </w:pPr>
      <w:r w:rsidRPr="007B2BC5">
        <w:t xml:space="preserve">Podkladem pro zpracování projektové dokumentace byly níže uvedené podklady a průzkumy. Poznatky a závěry vyplývající z provedených průzkumů jsou začleněny do jednotlivých částí dokumentace pro </w:t>
      </w:r>
      <w:r>
        <w:t>stavební povolení.</w:t>
      </w:r>
    </w:p>
    <w:p w:rsidR="00B406EF" w:rsidRPr="00131F2A" w:rsidRDefault="00B406EF" w:rsidP="00B406EF">
      <w:pPr>
        <w:keepNext w:val="0"/>
        <w:tabs>
          <w:tab w:val="left" w:pos="851"/>
        </w:tabs>
        <w:spacing w:line="276" w:lineRule="auto"/>
        <w:ind w:left="1069"/>
        <w:rPr>
          <w:bCs/>
        </w:rPr>
      </w:pPr>
      <w:r w:rsidRPr="00131F2A">
        <w:rPr>
          <w:bCs/>
        </w:rPr>
        <w:t xml:space="preserve">-     </w:t>
      </w:r>
      <w:r w:rsidRPr="00131F2A">
        <w:rPr>
          <w:bCs/>
        </w:rPr>
        <w:tab/>
        <w:t>Stavební program investora</w:t>
      </w:r>
    </w:p>
    <w:p w:rsidR="00B406EF" w:rsidRPr="00131F2A" w:rsidRDefault="00131F2A" w:rsidP="00B406EF">
      <w:pPr>
        <w:keepNext w:val="0"/>
        <w:tabs>
          <w:tab w:val="left" w:pos="851"/>
        </w:tabs>
        <w:spacing w:line="276" w:lineRule="auto"/>
        <w:ind w:left="1069"/>
        <w:rPr>
          <w:bCs/>
        </w:rPr>
      </w:pPr>
      <w:r w:rsidRPr="00131F2A">
        <w:rPr>
          <w:bCs/>
        </w:rPr>
        <w:t>-</w:t>
      </w:r>
      <w:r w:rsidRPr="00131F2A">
        <w:rPr>
          <w:bCs/>
        </w:rPr>
        <w:tab/>
        <w:t>Zaměření objektu</w:t>
      </w:r>
    </w:p>
    <w:p w:rsidR="00B406EF" w:rsidRPr="00131F2A" w:rsidRDefault="00131F2A" w:rsidP="00B406EF">
      <w:pPr>
        <w:keepNext w:val="0"/>
        <w:tabs>
          <w:tab w:val="left" w:pos="851"/>
        </w:tabs>
        <w:spacing w:line="276" w:lineRule="auto"/>
        <w:ind w:left="1069"/>
        <w:rPr>
          <w:bCs/>
        </w:rPr>
      </w:pPr>
      <w:r w:rsidRPr="00131F2A">
        <w:rPr>
          <w:bCs/>
        </w:rPr>
        <w:t>-</w:t>
      </w:r>
      <w:r w:rsidRPr="00131F2A">
        <w:rPr>
          <w:bCs/>
        </w:rPr>
        <w:tab/>
        <w:t>Nahlížení do katastru nemovitostí</w:t>
      </w:r>
    </w:p>
    <w:p w:rsidR="00B406EF" w:rsidRPr="00131F2A" w:rsidRDefault="00131F2A" w:rsidP="00B406EF">
      <w:pPr>
        <w:keepNext w:val="0"/>
        <w:tabs>
          <w:tab w:val="left" w:pos="851"/>
        </w:tabs>
        <w:spacing w:line="276" w:lineRule="auto"/>
        <w:ind w:left="1069"/>
      </w:pPr>
      <w:r w:rsidRPr="00131F2A">
        <w:t>-</w:t>
      </w:r>
      <w:r w:rsidRPr="00131F2A">
        <w:tab/>
        <w:t>Archivní projektová dokumentace</w:t>
      </w:r>
    </w:p>
    <w:p w:rsidR="00284899" w:rsidRPr="00131F2A" w:rsidRDefault="00284899" w:rsidP="00E93C68">
      <w:pPr>
        <w:keepNext w:val="0"/>
        <w:autoSpaceDE w:val="0"/>
        <w:autoSpaceDN w:val="0"/>
        <w:adjustRightInd w:val="0"/>
        <w:rPr>
          <w:rFonts w:cs="Arial"/>
        </w:rPr>
      </w:pPr>
    </w:p>
    <w:p w:rsidR="00284899" w:rsidRPr="00131F2A" w:rsidRDefault="00284899" w:rsidP="00E93C68">
      <w:pPr>
        <w:pStyle w:val="Nadpis4"/>
        <w:keepNext w:val="0"/>
        <w:widowControl w:val="0"/>
        <w:numPr>
          <w:ilvl w:val="0"/>
          <w:numId w:val="15"/>
        </w:numPr>
        <w:spacing w:before="60" w:after="0"/>
        <w:rPr>
          <w:b/>
          <w:bCs/>
          <w:i w:val="0"/>
          <w:iCs/>
          <w:lang w:eastAsia="en-US"/>
        </w:rPr>
      </w:pPr>
      <w:bookmarkStart w:id="3" w:name="_Toc510520270"/>
      <w:r w:rsidRPr="00131F2A">
        <w:rPr>
          <w:b/>
          <w:bCs/>
          <w:i w:val="0"/>
          <w:iCs/>
          <w:lang w:eastAsia="en-US"/>
        </w:rPr>
        <w:t>Stávající ochranná a bezpečnostní pásma:</w:t>
      </w:r>
      <w:bookmarkEnd w:id="3"/>
    </w:p>
    <w:p w:rsidR="00284899" w:rsidRPr="00131F2A" w:rsidRDefault="00145853" w:rsidP="00E24A91">
      <w:pPr>
        <w:keepNext w:val="0"/>
        <w:autoSpaceDE w:val="0"/>
        <w:autoSpaceDN w:val="0"/>
        <w:adjustRightInd w:val="0"/>
      </w:pPr>
      <w:r>
        <w:t>Objekt gymnázia PORG se nachází v památkově chráněném území.</w:t>
      </w:r>
    </w:p>
    <w:p w:rsidR="00284899" w:rsidRPr="00131F2A" w:rsidRDefault="00284899" w:rsidP="00C65BB6">
      <w:pPr>
        <w:keepNext w:val="0"/>
        <w:autoSpaceDE w:val="0"/>
        <w:autoSpaceDN w:val="0"/>
        <w:adjustRightInd w:val="0"/>
      </w:pPr>
    </w:p>
    <w:p w:rsidR="00284899" w:rsidRPr="00131F2A" w:rsidRDefault="00284899" w:rsidP="00E93C68">
      <w:pPr>
        <w:pStyle w:val="Nadpis4"/>
        <w:keepNext w:val="0"/>
        <w:widowControl w:val="0"/>
        <w:numPr>
          <w:ilvl w:val="0"/>
          <w:numId w:val="15"/>
        </w:numPr>
        <w:spacing w:before="60" w:after="0"/>
        <w:rPr>
          <w:b/>
          <w:bCs/>
          <w:i w:val="0"/>
          <w:iCs/>
          <w:lang w:eastAsia="en-US"/>
        </w:rPr>
      </w:pPr>
      <w:bookmarkStart w:id="4" w:name="_Toc510520271"/>
      <w:r w:rsidRPr="00131F2A">
        <w:rPr>
          <w:b/>
          <w:bCs/>
          <w:i w:val="0"/>
          <w:iCs/>
          <w:lang w:eastAsia="en-US"/>
        </w:rPr>
        <w:t>Poloha vzhledem k záplavovému území, poddolovanému území apod.:</w:t>
      </w:r>
      <w:bookmarkEnd w:id="4"/>
    </w:p>
    <w:p w:rsidR="00284899" w:rsidRPr="00131F2A" w:rsidRDefault="00145853" w:rsidP="005D7544">
      <w:pPr>
        <w:keepNext w:val="0"/>
      </w:pPr>
      <w:r>
        <w:t>Objekt</w:t>
      </w:r>
      <w:r w:rsidR="00284899" w:rsidRPr="00131F2A">
        <w:t xml:space="preserve"> se nenachází v zátopovém resp. záplavovém území </w:t>
      </w:r>
    </w:p>
    <w:p w:rsidR="00284899" w:rsidRPr="00EB28CA" w:rsidRDefault="00145853" w:rsidP="005D7544">
      <w:pPr>
        <w:keepNext w:val="0"/>
        <w:tabs>
          <w:tab w:val="left" w:pos="2160"/>
          <w:tab w:val="left" w:pos="3934"/>
        </w:tabs>
      </w:pPr>
      <w:r>
        <w:t>Objekt</w:t>
      </w:r>
      <w:r w:rsidR="00284899" w:rsidRPr="00EB28CA">
        <w:t xml:space="preserve"> se nenachází v území ohroženém sesuvy půd - ochrana před sesuvy půd se neřeší. </w:t>
      </w:r>
    </w:p>
    <w:p w:rsidR="00284899" w:rsidRPr="00131F2A" w:rsidRDefault="00145853" w:rsidP="005D7544">
      <w:pPr>
        <w:keepNext w:val="0"/>
      </w:pPr>
      <w:r>
        <w:t xml:space="preserve">Objekt </w:t>
      </w:r>
      <w:r w:rsidR="00284899" w:rsidRPr="00131F2A">
        <w:t>se</w:t>
      </w:r>
      <w:r>
        <w:t xml:space="preserve"> </w:t>
      </w:r>
      <w:r w:rsidR="00284899" w:rsidRPr="00131F2A">
        <w:t>nenachází v poddolovaném území - technická opatření proti důsledkům poddolování se neprovádějí.</w:t>
      </w:r>
    </w:p>
    <w:p w:rsidR="00284899" w:rsidRPr="00D91547" w:rsidRDefault="00284899" w:rsidP="00E93C68">
      <w:pPr>
        <w:keepNext w:val="0"/>
        <w:autoSpaceDE w:val="0"/>
        <w:autoSpaceDN w:val="0"/>
        <w:adjustRightInd w:val="0"/>
        <w:rPr>
          <w:rFonts w:cs="Arial"/>
          <w:color w:val="FF0000"/>
          <w:highlight w:val="lightGray"/>
        </w:rPr>
      </w:pPr>
    </w:p>
    <w:p w:rsidR="00284899" w:rsidRPr="00AE3BDA" w:rsidRDefault="00284899" w:rsidP="00E93C68">
      <w:pPr>
        <w:pStyle w:val="Nadpis4"/>
        <w:keepNext w:val="0"/>
        <w:widowControl w:val="0"/>
        <w:numPr>
          <w:ilvl w:val="0"/>
          <w:numId w:val="15"/>
        </w:numPr>
        <w:spacing w:before="60" w:after="0"/>
        <w:rPr>
          <w:b/>
          <w:bCs/>
          <w:i w:val="0"/>
          <w:iCs/>
          <w:lang w:eastAsia="en-US"/>
        </w:rPr>
      </w:pPr>
      <w:bookmarkStart w:id="5" w:name="_Toc510520272"/>
      <w:r w:rsidRPr="00AE3BDA">
        <w:rPr>
          <w:b/>
          <w:bCs/>
          <w:i w:val="0"/>
          <w:iCs/>
          <w:lang w:eastAsia="en-US"/>
        </w:rPr>
        <w:t>Vliv stavby na okolní stavby a pozemky, ochrana okolí, vliv stavby na odtokové poměry v území:</w:t>
      </w:r>
      <w:bookmarkEnd w:id="5"/>
    </w:p>
    <w:p w:rsidR="00284899" w:rsidRPr="00AE3BDA" w:rsidRDefault="00B406EF" w:rsidP="00E93C68">
      <w:pPr>
        <w:keepNext w:val="0"/>
        <w:autoSpaceDE w:val="0"/>
        <w:autoSpaceDN w:val="0"/>
        <w:adjustRightInd w:val="0"/>
        <w:rPr>
          <w:rFonts w:cs="Arial"/>
        </w:rPr>
      </w:pPr>
      <w:r w:rsidRPr="00AE3BDA">
        <w:rPr>
          <w:rFonts w:cs="Arial"/>
        </w:rPr>
        <w:t xml:space="preserve">Projekt je řešen ve vztahu k okolním objektům. </w:t>
      </w:r>
      <w:r w:rsidR="00284899" w:rsidRPr="00AE3BDA">
        <w:rPr>
          <w:rFonts w:cs="Arial"/>
        </w:rPr>
        <w:t>Stavba svým charakterem nebude zásadně ovlivňovat okolní stavby ani pozemky</w:t>
      </w:r>
      <w:r w:rsidRPr="00AE3BDA">
        <w:rPr>
          <w:rFonts w:cs="Arial"/>
        </w:rPr>
        <w:t>.</w:t>
      </w:r>
      <w:r w:rsidR="00AE3BDA" w:rsidRPr="00AE3BDA">
        <w:rPr>
          <w:rFonts w:cs="Arial"/>
        </w:rPr>
        <w:t xml:space="preserve"> Nutno dodržet Nařízení vlády 148/2006 Sb. Stavba bude prováděna ve všední dny v denních hodinách. </w:t>
      </w:r>
      <w:r w:rsidR="00AE3BDA" w:rsidRPr="00AE3BDA">
        <w:t xml:space="preserve">Odvodnění </w:t>
      </w:r>
      <w:r w:rsidR="00145853">
        <w:t>stávající řešení.</w:t>
      </w:r>
    </w:p>
    <w:p w:rsidR="00284899" w:rsidRPr="00AE3BDA" w:rsidRDefault="00284899" w:rsidP="00E93C68">
      <w:pPr>
        <w:keepNext w:val="0"/>
        <w:autoSpaceDE w:val="0"/>
        <w:autoSpaceDN w:val="0"/>
        <w:adjustRightInd w:val="0"/>
        <w:rPr>
          <w:rFonts w:cs="Arial"/>
        </w:rPr>
      </w:pPr>
      <w:r w:rsidRPr="00AE3BDA">
        <w:rPr>
          <w:rFonts w:cs="Arial"/>
        </w:rPr>
        <w:t>Okolní stavby ani pozemky nevyžadují žádné zvláštní ochrany</w:t>
      </w:r>
      <w:r w:rsidR="00B406EF" w:rsidRPr="00AE3BDA">
        <w:rPr>
          <w:rFonts w:cs="Arial"/>
        </w:rPr>
        <w:t>.</w:t>
      </w:r>
    </w:p>
    <w:p w:rsidR="00B406EF" w:rsidRPr="00AE3BDA" w:rsidRDefault="00B406EF" w:rsidP="00B406EF">
      <w:pPr>
        <w:keepNext w:val="0"/>
        <w:autoSpaceDE w:val="0"/>
        <w:autoSpaceDN w:val="0"/>
        <w:adjustRightInd w:val="0"/>
      </w:pPr>
      <w:r w:rsidRPr="00AE3BDA">
        <w:t>Řešenou stavbou nedochází ke změně odtokových poměrů v území. Odtok vody ze střešní roviny je řešen</w:t>
      </w:r>
      <w:r w:rsidR="00145853">
        <w:t xml:space="preserve"> stávajícím způsobem.</w:t>
      </w:r>
    </w:p>
    <w:p w:rsidR="00284899" w:rsidRPr="00AE3BDA" w:rsidRDefault="00284899" w:rsidP="00E93C68">
      <w:pPr>
        <w:keepNext w:val="0"/>
        <w:autoSpaceDE w:val="0"/>
        <w:autoSpaceDN w:val="0"/>
        <w:adjustRightInd w:val="0"/>
        <w:rPr>
          <w:rFonts w:cs="Arial"/>
        </w:rPr>
      </w:pPr>
    </w:p>
    <w:p w:rsidR="00284899" w:rsidRPr="00AE3BDA" w:rsidRDefault="00284899" w:rsidP="00E93C68">
      <w:pPr>
        <w:pStyle w:val="Nadpis4"/>
        <w:keepNext w:val="0"/>
        <w:widowControl w:val="0"/>
        <w:numPr>
          <w:ilvl w:val="0"/>
          <w:numId w:val="15"/>
        </w:numPr>
        <w:spacing w:before="60" w:after="0"/>
        <w:rPr>
          <w:b/>
          <w:bCs/>
          <w:i w:val="0"/>
          <w:iCs/>
          <w:lang w:eastAsia="en-US"/>
        </w:rPr>
      </w:pPr>
      <w:bookmarkStart w:id="6" w:name="_Toc510520273"/>
      <w:r w:rsidRPr="00AE3BDA">
        <w:rPr>
          <w:b/>
          <w:bCs/>
          <w:i w:val="0"/>
          <w:iCs/>
          <w:lang w:eastAsia="en-US"/>
        </w:rPr>
        <w:t>Požadavky na asanace, demolice, kácení dřevin:</w:t>
      </w:r>
      <w:bookmarkEnd w:id="6"/>
    </w:p>
    <w:p w:rsidR="00284899" w:rsidRPr="00AE3BDA" w:rsidRDefault="00AE3BDA" w:rsidP="00EE11E0">
      <w:pPr>
        <w:keepNext w:val="0"/>
      </w:pPr>
      <w:r w:rsidRPr="00AE3BDA">
        <w:t>V souča</w:t>
      </w:r>
      <w:r w:rsidR="008C26E2">
        <w:t xml:space="preserve">sné době se na pozemku </w:t>
      </w:r>
      <w:r w:rsidR="00145853">
        <w:t>ne</w:t>
      </w:r>
      <w:r w:rsidR="008C26E2">
        <w:t xml:space="preserve">nachází </w:t>
      </w:r>
      <w:r w:rsidR="00145853">
        <w:t>žádné stromy</w:t>
      </w:r>
      <w:r w:rsidRPr="00AE3BDA">
        <w:t xml:space="preserve">, u kterých bude nutné </w:t>
      </w:r>
      <w:r w:rsidR="008C26E2">
        <w:t>vy</w:t>
      </w:r>
      <w:r w:rsidRPr="00AE3BDA">
        <w:t>kácení za předpokladu, že budou bránit výstavbě lešení.</w:t>
      </w:r>
    </w:p>
    <w:p w:rsidR="00284899" w:rsidRPr="00593331" w:rsidRDefault="00284899" w:rsidP="00E93C68">
      <w:pPr>
        <w:pStyle w:val="Nadpis4"/>
        <w:keepNext w:val="0"/>
        <w:widowControl w:val="0"/>
        <w:numPr>
          <w:ilvl w:val="0"/>
          <w:numId w:val="15"/>
        </w:numPr>
        <w:spacing w:before="60" w:after="0"/>
        <w:rPr>
          <w:b/>
          <w:bCs/>
          <w:i w:val="0"/>
          <w:iCs/>
          <w:lang w:eastAsia="en-US"/>
        </w:rPr>
      </w:pPr>
      <w:bookmarkStart w:id="7" w:name="_Toc510520274"/>
      <w:r w:rsidRPr="00593331">
        <w:rPr>
          <w:b/>
          <w:bCs/>
          <w:i w:val="0"/>
          <w:iCs/>
          <w:lang w:eastAsia="en-US"/>
        </w:rPr>
        <w:lastRenderedPageBreak/>
        <w:t>Požadavky na zábory zemědělského půdního fondu nebo pozemků určených k plnění funkce lesa:</w:t>
      </w:r>
      <w:bookmarkEnd w:id="7"/>
    </w:p>
    <w:p w:rsidR="00B406EF" w:rsidRPr="00593331" w:rsidRDefault="00AE3BDA" w:rsidP="00AE3BDA">
      <w:r w:rsidRPr="00593331">
        <w:t>V rámci projektu nebudou provedeny žádné trvalé zábory zemědělského půdního fondu nebo pozemků</w:t>
      </w:r>
      <w:r w:rsidR="00145853">
        <w:t xml:space="preserve"> určených k plnění funkce lesa.</w:t>
      </w:r>
    </w:p>
    <w:p w:rsidR="00284899" w:rsidRPr="00593331" w:rsidRDefault="00284899" w:rsidP="00E93C68">
      <w:pPr>
        <w:keepNext w:val="0"/>
      </w:pPr>
    </w:p>
    <w:p w:rsidR="00284899" w:rsidRPr="00593331" w:rsidRDefault="00284899" w:rsidP="00E93C68">
      <w:pPr>
        <w:pStyle w:val="Nadpis4"/>
        <w:keepNext w:val="0"/>
        <w:widowControl w:val="0"/>
        <w:numPr>
          <w:ilvl w:val="0"/>
          <w:numId w:val="15"/>
        </w:numPr>
        <w:spacing w:before="60" w:after="0"/>
        <w:rPr>
          <w:b/>
          <w:bCs/>
          <w:i w:val="0"/>
          <w:iCs/>
          <w:lang w:eastAsia="en-US"/>
        </w:rPr>
      </w:pPr>
      <w:bookmarkStart w:id="8" w:name="_Toc510520275"/>
      <w:r w:rsidRPr="00593331">
        <w:rPr>
          <w:b/>
          <w:bCs/>
          <w:i w:val="0"/>
          <w:iCs/>
          <w:lang w:eastAsia="en-US"/>
        </w:rPr>
        <w:t>Územně technické podmínky:</w:t>
      </w:r>
      <w:bookmarkEnd w:id="8"/>
    </w:p>
    <w:p w:rsidR="00284899" w:rsidRPr="00593331" w:rsidRDefault="00284899" w:rsidP="00E93C68">
      <w:pPr>
        <w:keepNext w:val="0"/>
        <w:rPr>
          <w:b/>
        </w:rPr>
      </w:pPr>
      <w:r w:rsidRPr="00593331">
        <w:rPr>
          <w:b/>
        </w:rPr>
        <w:t>Napojení na dopravní infrastrukturu:</w:t>
      </w:r>
    </w:p>
    <w:p w:rsidR="00284899" w:rsidRPr="00593331" w:rsidRDefault="00284899" w:rsidP="00E93C68">
      <w:pPr>
        <w:keepNext w:val="0"/>
      </w:pPr>
      <w:r w:rsidRPr="00593331">
        <w:rPr>
          <w:rFonts w:ascii="Arial,BoldItalic" w:hAnsi="Arial,BoldItalic" w:cs="Arial,BoldItalic"/>
        </w:rPr>
        <w:t>Objekt</w:t>
      </w:r>
      <w:r w:rsidR="00AE3BDA" w:rsidRPr="00593331">
        <w:rPr>
          <w:rFonts w:ascii="Arial,BoldItalic" w:hAnsi="Arial,BoldItalic" w:cs="Arial,BoldItalic"/>
        </w:rPr>
        <w:t xml:space="preserve"> j</w:t>
      </w:r>
      <w:r w:rsidR="00B406EF" w:rsidRPr="00593331">
        <w:rPr>
          <w:rFonts w:ascii="Arial,BoldItalic" w:hAnsi="Arial,BoldItalic" w:cs="Arial,BoldItalic"/>
        </w:rPr>
        <w:t>e</w:t>
      </w:r>
      <w:r w:rsidRPr="00593331">
        <w:rPr>
          <w:rFonts w:ascii="Arial,BoldItalic" w:hAnsi="Arial,BoldItalic" w:cs="Arial,BoldItalic"/>
        </w:rPr>
        <w:t xml:space="preserve"> </w:t>
      </w:r>
      <w:r w:rsidR="00145853">
        <w:rPr>
          <w:rFonts w:ascii="Arial,BoldItalic" w:hAnsi="Arial,BoldItalic" w:cs="Arial,BoldItalic"/>
        </w:rPr>
        <w:t>napojen</w:t>
      </w:r>
      <w:r w:rsidR="00B406EF" w:rsidRPr="00593331">
        <w:rPr>
          <w:rFonts w:ascii="Arial,BoldItalic" w:hAnsi="Arial,BoldItalic" w:cs="Arial,BoldItalic"/>
        </w:rPr>
        <w:t xml:space="preserve"> </w:t>
      </w:r>
      <w:r w:rsidRPr="00593331">
        <w:rPr>
          <w:rFonts w:ascii="Arial,BoldItalic" w:hAnsi="Arial,BoldItalic" w:cs="Arial,BoldItalic"/>
        </w:rPr>
        <w:t>na</w:t>
      </w:r>
      <w:r w:rsidR="00B406EF" w:rsidRPr="00593331">
        <w:rPr>
          <w:rFonts w:ascii="Arial,BoldItalic" w:hAnsi="Arial,BoldItalic" w:cs="Arial,BoldItalic"/>
        </w:rPr>
        <w:t xml:space="preserve"> stávající veřejnou komunikaci</w:t>
      </w:r>
      <w:r w:rsidR="00145853">
        <w:rPr>
          <w:rFonts w:ascii="Arial,BoldItalic" w:hAnsi="Arial,BoldItalic" w:cs="Arial,BoldItalic"/>
        </w:rPr>
        <w:t>.</w:t>
      </w:r>
    </w:p>
    <w:p w:rsidR="00284899" w:rsidRPr="00593331" w:rsidRDefault="00284899" w:rsidP="00E93C68">
      <w:pPr>
        <w:keepNext w:val="0"/>
        <w:rPr>
          <w:b/>
        </w:rPr>
      </w:pPr>
    </w:p>
    <w:p w:rsidR="00284899" w:rsidRPr="00593331" w:rsidRDefault="00284899" w:rsidP="00E93C68">
      <w:pPr>
        <w:keepNext w:val="0"/>
        <w:rPr>
          <w:b/>
        </w:rPr>
      </w:pPr>
      <w:r w:rsidRPr="00593331">
        <w:rPr>
          <w:b/>
        </w:rPr>
        <w:t>Napojení na technickou infrastrukturu:</w:t>
      </w:r>
    </w:p>
    <w:p w:rsidR="00284899" w:rsidRPr="00593331" w:rsidRDefault="00AE3BDA" w:rsidP="00E93C68">
      <w:pPr>
        <w:keepNext w:val="0"/>
      </w:pPr>
      <w:r w:rsidRPr="00593331">
        <w:t>Stávající objekt j</w:t>
      </w:r>
      <w:r w:rsidR="00B406EF" w:rsidRPr="00593331">
        <w:t>e</w:t>
      </w:r>
      <w:r w:rsidR="00284899" w:rsidRPr="00593331">
        <w:t xml:space="preserve"> napojen přípojkami na následující sítě technické infrastruktury: </w:t>
      </w:r>
      <w:r w:rsidRPr="00593331">
        <w:t>splašková</w:t>
      </w:r>
      <w:r w:rsidR="00284899" w:rsidRPr="00593331">
        <w:t xml:space="preserve"> kanalizace o</w:t>
      </w:r>
      <w:r w:rsidRPr="00593331">
        <w:t>bce, vodovod, vedení elektro NN a plynovod.</w:t>
      </w:r>
    </w:p>
    <w:p w:rsidR="00B406EF" w:rsidRPr="00593331" w:rsidRDefault="00B406EF" w:rsidP="00E93C68">
      <w:pPr>
        <w:keepNext w:val="0"/>
      </w:pPr>
    </w:p>
    <w:p w:rsidR="00284899" w:rsidRPr="00593331" w:rsidRDefault="00284899" w:rsidP="00E93C68">
      <w:pPr>
        <w:pStyle w:val="Nadpis4"/>
        <w:keepNext w:val="0"/>
        <w:widowControl w:val="0"/>
        <w:numPr>
          <w:ilvl w:val="0"/>
          <w:numId w:val="15"/>
        </w:numPr>
        <w:spacing w:before="60" w:after="0"/>
        <w:rPr>
          <w:b/>
          <w:bCs/>
          <w:i w:val="0"/>
          <w:iCs/>
          <w:lang w:eastAsia="en-US"/>
        </w:rPr>
      </w:pPr>
      <w:bookmarkStart w:id="9" w:name="_Toc510520276"/>
      <w:r w:rsidRPr="00593331">
        <w:rPr>
          <w:b/>
          <w:bCs/>
          <w:i w:val="0"/>
          <w:iCs/>
          <w:lang w:eastAsia="en-US"/>
        </w:rPr>
        <w:t>Věcné a časové vazby stavby, podmiňující, vyvolané, související investice:</w:t>
      </w:r>
      <w:bookmarkEnd w:id="9"/>
    </w:p>
    <w:p w:rsidR="00B406EF" w:rsidRPr="00593331" w:rsidRDefault="00B406EF" w:rsidP="00EB28CA">
      <w:pPr>
        <w:keepNext w:val="0"/>
      </w:pPr>
      <w:r w:rsidRPr="00593331">
        <w:t>Stavba bude realizována na pozemku ve vlastnictví investora.</w:t>
      </w:r>
    </w:p>
    <w:p w:rsidR="00B406EF" w:rsidRPr="00593331" w:rsidRDefault="00B406EF" w:rsidP="00EB28CA">
      <w:pPr>
        <w:keepNext w:val="0"/>
      </w:pPr>
      <w:r w:rsidRPr="00593331">
        <w:t xml:space="preserve">Navrhované stavební úpravy nejsou podmíněny žádnými dalšími stavebními investicemi nad rámec projektovaného rozsahu stavby. </w:t>
      </w:r>
    </w:p>
    <w:p w:rsidR="00B406EF" w:rsidRPr="00593331" w:rsidRDefault="00B406EF" w:rsidP="00B406EF">
      <w:pPr>
        <w:keepNext w:val="0"/>
      </w:pPr>
      <w:r w:rsidRPr="00593331">
        <w:t>Další související a podmiňující investice nejsou potřebné.</w:t>
      </w:r>
    </w:p>
    <w:p w:rsidR="00284899" w:rsidRPr="00D91547" w:rsidRDefault="00284899" w:rsidP="00E93C68">
      <w:pPr>
        <w:keepNext w:val="0"/>
        <w:rPr>
          <w:color w:val="FF0000"/>
        </w:rPr>
      </w:pPr>
    </w:p>
    <w:p w:rsidR="00284899" w:rsidRPr="00EB28CA" w:rsidRDefault="00284899" w:rsidP="00E93C68">
      <w:pPr>
        <w:pStyle w:val="Nadpis2"/>
        <w:keepNext w:val="0"/>
        <w:widowControl w:val="0"/>
        <w:numPr>
          <w:ilvl w:val="1"/>
          <w:numId w:val="9"/>
        </w:numPr>
        <w:rPr>
          <w:rFonts w:cs="Arial"/>
          <w:b/>
          <w:bCs/>
          <w:sz w:val="28"/>
          <w:szCs w:val="28"/>
        </w:rPr>
      </w:pPr>
      <w:bookmarkStart w:id="10" w:name="_Toc510520277"/>
      <w:r w:rsidRPr="00EB28CA">
        <w:rPr>
          <w:rFonts w:cs="Arial"/>
          <w:b/>
          <w:bCs/>
          <w:sz w:val="28"/>
          <w:szCs w:val="28"/>
        </w:rPr>
        <w:t>Celkový popis stavby</w:t>
      </w:r>
      <w:bookmarkEnd w:id="10"/>
    </w:p>
    <w:p w:rsidR="00284899" w:rsidRPr="00EB28CA" w:rsidRDefault="00284899" w:rsidP="00E93C68">
      <w:pPr>
        <w:pStyle w:val="Zkladntext"/>
        <w:keepNext w:val="0"/>
      </w:pPr>
    </w:p>
    <w:p w:rsidR="00284899" w:rsidRPr="00EB28CA" w:rsidRDefault="00284899" w:rsidP="00E93C68">
      <w:pPr>
        <w:pStyle w:val="Nadpis2"/>
        <w:keepNext w:val="0"/>
        <w:widowControl w:val="0"/>
        <w:numPr>
          <w:ilvl w:val="2"/>
          <w:numId w:val="9"/>
        </w:numPr>
        <w:rPr>
          <w:rFonts w:cs="Arial"/>
          <w:b/>
          <w:bCs/>
          <w:sz w:val="24"/>
          <w:szCs w:val="24"/>
          <w:u w:val="none"/>
        </w:rPr>
      </w:pPr>
      <w:bookmarkStart w:id="11" w:name="_Toc347842130"/>
      <w:bookmarkStart w:id="12" w:name="_Toc510520278"/>
      <w:r w:rsidRPr="00EB28CA">
        <w:rPr>
          <w:rFonts w:cs="Arial"/>
          <w:b/>
          <w:bCs/>
          <w:sz w:val="24"/>
          <w:szCs w:val="24"/>
          <w:u w:val="none"/>
        </w:rPr>
        <w:t>Účel užívání stavby</w:t>
      </w:r>
      <w:bookmarkEnd w:id="11"/>
      <w:r w:rsidRPr="00EB28CA">
        <w:rPr>
          <w:rFonts w:cs="Arial"/>
          <w:b/>
          <w:bCs/>
          <w:sz w:val="24"/>
          <w:szCs w:val="24"/>
          <w:u w:val="none"/>
        </w:rPr>
        <w:t>, základní kapacity funkčních jednotek</w:t>
      </w:r>
      <w:bookmarkEnd w:id="12"/>
    </w:p>
    <w:p w:rsidR="00145853" w:rsidRPr="00E32E17" w:rsidRDefault="00EB28CA" w:rsidP="00145853">
      <w:pPr>
        <w:keepNext w:val="0"/>
        <w:tabs>
          <w:tab w:val="left" w:pos="2160"/>
          <w:tab w:val="left" w:pos="2880"/>
        </w:tabs>
      </w:pPr>
      <w:r w:rsidRPr="00EB28CA">
        <w:t xml:space="preserve">Předmětem </w:t>
      </w:r>
      <w:r w:rsidR="00145853">
        <w:t xml:space="preserve">této </w:t>
      </w:r>
      <w:r w:rsidR="00145853" w:rsidRPr="00E32E17">
        <w:t>projektové dokumentace je</w:t>
      </w:r>
      <w:r w:rsidR="00145853">
        <w:t xml:space="preserve"> návrh opatření, vedoucí ke</w:t>
      </w:r>
      <w:r w:rsidR="00145853" w:rsidRPr="00E32E17">
        <w:t xml:space="preserve"> snížení</w:t>
      </w:r>
      <w:r w:rsidR="00145853">
        <w:t xml:space="preserve"> celkové</w:t>
      </w:r>
      <w:r w:rsidR="00145853" w:rsidRPr="00E32E17">
        <w:t xml:space="preserve"> spotřeby energie stávajícího objektu </w:t>
      </w:r>
      <w:r w:rsidR="00145853">
        <w:t>gymnázia PORG</w:t>
      </w:r>
      <w:r w:rsidR="00145853" w:rsidRPr="00E32E17">
        <w:t xml:space="preserve"> ležící na parcele číslo </w:t>
      </w:r>
      <w:r w:rsidR="00145853">
        <w:t>108</w:t>
      </w:r>
      <w:r w:rsidR="00145853" w:rsidRPr="00E32E17">
        <w:t xml:space="preserve"> </w:t>
      </w:r>
      <w:r w:rsidR="00145853">
        <w:t>s číslem popisným</w:t>
      </w:r>
      <w:r w:rsidR="00145853" w:rsidRPr="00E32E17">
        <w:t xml:space="preserve"> </w:t>
      </w:r>
      <w:r w:rsidR="00145853">
        <w:t>517/3</w:t>
      </w:r>
      <w:r w:rsidR="00145853" w:rsidRPr="00E32E17">
        <w:t xml:space="preserve"> v katastrálním území </w:t>
      </w:r>
      <w:r w:rsidR="00145853">
        <w:t>Libeň</w:t>
      </w:r>
      <w:r w:rsidR="00145853" w:rsidRPr="00E32E17">
        <w:t xml:space="preserve"> </w:t>
      </w:r>
      <w:r w:rsidR="00145853">
        <w:rPr>
          <w:lang w:val="en-US"/>
        </w:rPr>
        <w:t>[730891]</w:t>
      </w:r>
      <w:r w:rsidR="00145853" w:rsidRPr="00E32E17">
        <w:t>.</w:t>
      </w:r>
    </w:p>
    <w:p w:rsidR="00145853" w:rsidRPr="007D0CC6" w:rsidRDefault="00145853" w:rsidP="00145853">
      <w:pPr>
        <w:keepNext w:val="0"/>
        <w:tabs>
          <w:tab w:val="left" w:pos="2160"/>
          <w:tab w:val="left" w:pos="2880"/>
        </w:tabs>
      </w:pPr>
      <w:r w:rsidRPr="00550DF2">
        <w:t xml:space="preserve">Budova gymnázia sloužící pro výuku je samostatně stojící objekt obdélníkového půdorysu. Vstup do objektu </w:t>
      </w:r>
      <w:r w:rsidRPr="007D0CC6">
        <w:t>je orientován z východu.</w:t>
      </w:r>
    </w:p>
    <w:p w:rsidR="00145853" w:rsidRPr="007D0CC6" w:rsidRDefault="00145853" w:rsidP="00145853">
      <w:pPr>
        <w:keepNext w:val="0"/>
        <w:tabs>
          <w:tab w:val="left" w:pos="2160"/>
          <w:tab w:val="left" w:pos="2880"/>
        </w:tabs>
      </w:pPr>
      <w:r w:rsidRPr="007D0CC6">
        <w:t xml:space="preserve">Jedná se o zateplení prostoru podkroví a výměnu stávajících oken a dveří.  </w:t>
      </w:r>
    </w:p>
    <w:p w:rsidR="00145853" w:rsidRPr="007D0CC6" w:rsidRDefault="00145853" w:rsidP="00145853">
      <w:pPr>
        <w:keepNext w:val="0"/>
        <w:tabs>
          <w:tab w:val="left" w:pos="2160"/>
          <w:tab w:val="left" w:pos="2880"/>
        </w:tabs>
      </w:pPr>
      <w:r w:rsidRPr="007D0CC6">
        <w:t xml:space="preserve">Dispozičně se jedná o objekt jednoduchého stylu, který je částečně podsklepen. V 1PP je technické zázemí objektu, úložné prostory a specializované učebny. V prvním nadzemním podlaží se nachází vstupní předsíň, kancelář správce, tělocvična, učebny, společné prostory, toalety a schodiště vedoucí do 2.NP. Ve druhém nadzemním podlaží se nachází rovněž učebny, kancelář pedagogů, kancelář ředitele gymnázia, toalety a schodiště vedoucí do 3. NP (podkroví). V části podkroví je v současné době nová půdní vestavba učeben, a tento prostor je již zateplen. Tato vestavba se rozléhá přibližně na 1/3 podkroví. Zbylé 2/3 podkroví jsou v současné době nevyužívány a nevytápěny. Provozovatel objektu však v blízké budoucnosti plánuje rozšíření o učebny i ve zbylé části podkrovního prostoru, z toho důvodu je navrženo zateplení v rovině šikmé střechy a také je uvažováno se střešními okny. </w:t>
      </w:r>
    </w:p>
    <w:p w:rsidR="00145853" w:rsidRPr="007D0CC6" w:rsidRDefault="00145853" w:rsidP="00145853">
      <w:pPr>
        <w:keepNext w:val="0"/>
        <w:tabs>
          <w:tab w:val="left" w:pos="2160"/>
          <w:tab w:val="left" w:pos="2880"/>
        </w:tabs>
      </w:pPr>
      <w:r w:rsidRPr="007D0CC6">
        <w:t>Objekt se rozléhá na rovinatém terénu sousedící s přilehlou místní komunikací – ulice Podlipného na severní straně objektu a ulice Lindnerova na východní straně objektu. Z Lindnerovy ulice je pak vstup do objektu. K objektu též přiléhá dvůr / zahra</w:t>
      </w:r>
      <w:r>
        <w:t>da na jižní straně obj</w:t>
      </w:r>
      <w:r w:rsidRPr="007D0CC6">
        <w:t>e</w:t>
      </w:r>
      <w:r>
        <w:t>k</w:t>
      </w:r>
      <w:r w:rsidRPr="007D0CC6">
        <w:t>tu</w:t>
      </w:r>
      <w:r>
        <w:t xml:space="preserve"> (nesouvisí a nemá vliv na zpracování PD).</w:t>
      </w:r>
    </w:p>
    <w:p w:rsidR="00284899" w:rsidRPr="00EB28CA" w:rsidRDefault="00284899" w:rsidP="00145853">
      <w:pPr>
        <w:keepNext w:val="0"/>
      </w:pPr>
    </w:p>
    <w:p w:rsidR="00145853" w:rsidRPr="00850DA4" w:rsidRDefault="00B406EF" w:rsidP="00145853">
      <w:pPr>
        <w:keepNext w:val="0"/>
        <w:rPr>
          <w:i/>
          <w:iCs/>
        </w:rPr>
      </w:pPr>
      <w:r w:rsidRPr="00EB28CA">
        <w:rPr>
          <w:i/>
          <w:iCs/>
        </w:rPr>
        <w:t>Z</w:t>
      </w:r>
      <w:r w:rsidR="00145853" w:rsidRPr="00850DA4">
        <w:rPr>
          <w:i/>
          <w:iCs/>
        </w:rPr>
        <w:t xml:space="preserve">astavěná plocha: </w:t>
      </w:r>
    </w:p>
    <w:p w:rsidR="00145853" w:rsidRDefault="00145853" w:rsidP="00145853">
      <w:pPr>
        <w:keepNext w:val="0"/>
      </w:pPr>
      <w:r w:rsidRPr="00980DE5">
        <w:t>Zastavěná plocha celkem dle KN</w:t>
      </w:r>
      <w:r w:rsidRPr="00980DE5">
        <w:tab/>
      </w:r>
      <w:r w:rsidRPr="00980DE5">
        <w:tab/>
      </w:r>
      <w:r w:rsidRPr="00980DE5">
        <w:tab/>
      </w:r>
      <w:r w:rsidRPr="00980DE5">
        <w:tab/>
        <w:t>813,0 m</w:t>
      </w:r>
      <w:r w:rsidRPr="00850DA4">
        <w:rPr>
          <w:vertAlign w:val="superscript"/>
        </w:rPr>
        <w:t>2</w:t>
      </w:r>
    </w:p>
    <w:p w:rsidR="00145853" w:rsidRPr="00980DE5" w:rsidRDefault="00145853" w:rsidP="00145853">
      <w:pPr>
        <w:keepNext w:val="0"/>
      </w:pPr>
    </w:p>
    <w:p w:rsidR="00145853" w:rsidRPr="00980DE5" w:rsidRDefault="00145853" w:rsidP="00145853">
      <w:pPr>
        <w:keepNext w:val="0"/>
      </w:pPr>
      <w:r w:rsidRPr="00850DA4">
        <w:rPr>
          <w:i/>
          <w:iCs/>
        </w:rPr>
        <w:t>Obestavěný prostor:</w:t>
      </w:r>
    </w:p>
    <w:p w:rsidR="00145853" w:rsidRPr="00980DE5" w:rsidRDefault="00145853" w:rsidP="00145853">
      <w:pPr>
        <w:keepNext w:val="0"/>
      </w:pPr>
      <w:r w:rsidRPr="00980DE5">
        <w:t>Objem budovy V</w:t>
      </w:r>
      <w:r w:rsidRPr="00980DE5">
        <w:tab/>
      </w:r>
      <w:r w:rsidRPr="00980DE5">
        <w:tab/>
      </w:r>
      <w:r w:rsidRPr="00980DE5">
        <w:tab/>
      </w:r>
      <w:r w:rsidRPr="00980DE5">
        <w:tab/>
      </w:r>
      <w:r w:rsidRPr="00980DE5">
        <w:tab/>
      </w:r>
      <w:r w:rsidRPr="00980DE5">
        <w:tab/>
        <w:t>9 785,4 m</w:t>
      </w:r>
      <w:r w:rsidRPr="00850DA4">
        <w:rPr>
          <w:vertAlign w:val="superscript"/>
        </w:rPr>
        <w:t>3</w:t>
      </w:r>
    </w:p>
    <w:p w:rsidR="00145853" w:rsidRPr="00850DA4" w:rsidRDefault="00145853" w:rsidP="00145853">
      <w:pPr>
        <w:keepNext w:val="0"/>
        <w:rPr>
          <w:i/>
          <w:iCs/>
        </w:rPr>
      </w:pPr>
    </w:p>
    <w:p w:rsidR="00145853" w:rsidRPr="00850DA4" w:rsidRDefault="00145853" w:rsidP="00145853">
      <w:pPr>
        <w:keepNext w:val="0"/>
        <w:rPr>
          <w:i/>
          <w:iCs/>
        </w:rPr>
      </w:pPr>
      <w:r w:rsidRPr="00850DA4">
        <w:rPr>
          <w:i/>
          <w:iCs/>
        </w:rPr>
        <w:t>Obálka budovy:</w:t>
      </w:r>
    </w:p>
    <w:p w:rsidR="00145853" w:rsidRPr="00980DE5" w:rsidRDefault="00145853" w:rsidP="00145853">
      <w:pPr>
        <w:keepNext w:val="0"/>
      </w:pPr>
      <w:r w:rsidRPr="00980DE5">
        <w:t>Celková plocha obálky budovy A:</w:t>
      </w:r>
      <w:r w:rsidRPr="00980DE5">
        <w:tab/>
      </w:r>
      <w:r w:rsidRPr="00980DE5">
        <w:tab/>
      </w:r>
      <w:r w:rsidRPr="00980DE5">
        <w:tab/>
      </w:r>
      <w:r w:rsidRPr="00980DE5">
        <w:tab/>
        <w:t>3 041,0 m</w:t>
      </w:r>
      <w:r w:rsidRPr="00850DA4">
        <w:rPr>
          <w:vertAlign w:val="superscript"/>
        </w:rPr>
        <w:t>2</w:t>
      </w:r>
    </w:p>
    <w:p w:rsidR="00145853" w:rsidRPr="00980DE5" w:rsidRDefault="00145853" w:rsidP="00145853">
      <w:pPr>
        <w:keepNext w:val="0"/>
      </w:pPr>
    </w:p>
    <w:p w:rsidR="00145853" w:rsidRPr="00980DE5" w:rsidRDefault="00145853" w:rsidP="00145853">
      <w:pPr>
        <w:keepNext w:val="0"/>
      </w:pPr>
      <w:r w:rsidRPr="00980DE5">
        <w:lastRenderedPageBreak/>
        <w:t>Počet funkčních jednotek se v rámci stavebních úprav nemění.</w:t>
      </w:r>
    </w:p>
    <w:p w:rsidR="00284899" w:rsidRPr="005C6960" w:rsidRDefault="00284899" w:rsidP="00145853">
      <w:pPr>
        <w:keepNext w:val="0"/>
        <w:rPr>
          <w:rFonts w:cs="Arial"/>
          <w:b/>
          <w:bCs/>
          <w:sz w:val="24"/>
          <w:szCs w:val="24"/>
        </w:rPr>
      </w:pPr>
      <w:r w:rsidRPr="005C6960">
        <w:rPr>
          <w:rFonts w:cs="Arial"/>
          <w:b/>
          <w:bCs/>
          <w:sz w:val="24"/>
          <w:szCs w:val="24"/>
        </w:rPr>
        <w:t>Celkové urbanistické a architektonické řešení</w:t>
      </w:r>
    </w:p>
    <w:p w:rsidR="00284899" w:rsidRPr="005C6960" w:rsidRDefault="00284899" w:rsidP="00E93C68">
      <w:pPr>
        <w:pStyle w:val="Nadpis4"/>
        <w:keepNext w:val="0"/>
        <w:widowControl w:val="0"/>
        <w:numPr>
          <w:ilvl w:val="0"/>
          <w:numId w:val="16"/>
        </w:numPr>
        <w:spacing w:before="60" w:after="0"/>
        <w:rPr>
          <w:b/>
          <w:bCs/>
          <w:i w:val="0"/>
          <w:iCs/>
          <w:lang w:eastAsia="en-US"/>
        </w:rPr>
      </w:pPr>
      <w:bookmarkStart w:id="13" w:name="_Toc510520279"/>
      <w:r w:rsidRPr="005C6960">
        <w:rPr>
          <w:b/>
          <w:bCs/>
          <w:i w:val="0"/>
          <w:iCs/>
          <w:lang w:eastAsia="en-US"/>
        </w:rPr>
        <w:t>Urbanismus – územní regulace, kompozice prostorového řešení:</w:t>
      </w:r>
      <w:bookmarkEnd w:id="13"/>
    </w:p>
    <w:p w:rsidR="005C6960" w:rsidRPr="005C6960" w:rsidRDefault="00145853" w:rsidP="005C6960">
      <w:r>
        <w:t>Objekt</w:t>
      </w:r>
      <w:r w:rsidR="005C6960" w:rsidRPr="005C6960">
        <w:t xml:space="preserve">, ve které budou provedeny stavební úpravy je v současné době v majetku investora. </w:t>
      </w:r>
      <w:r>
        <w:t>Objekt Gymnázia</w:t>
      </w:r>
      <w:r w:rsidR="005C6960" w:rsidRPr="005C6960">
        <w:t xml:space="preserve"> bude v rámci úspor zateplena</w:t>
      </w:r>
      <w:r>
        <w:t xml:space="preserve"> ve střešní rovině</w:t>
      </w:r>
      <w:r w:rsidR="005C6960" w:rsidRPr="005C6960">
        <w:t xml:space="preserve"> a dojde k výměně výplní otvorů, které nesplňují současné požadované parametry dle ČSN. Z hlediska okolní zástavby nedojde </w:t>
      </w:r>
      <w:r>
        <w:t>stavebními úpravami</w:t>
      </w:r>
      <w:r w:rsidR="005C6960" w:rsidRPr="005C6960">
        <w:t xml:space="preserve"> objektu ke změně rázu budovy ani jejího okolí. </w:t>
      </w:r>
    </w:p>
    <w:p w:rsidR="00BB21BF" w:rsidRPr="005C6960" w:rsidRDefault="005C6960" w:rsidP="005C6960">
      <w:pPr>
        <w:spacing w:before="0"/>
      </w:pPr>
      <w:r w:rsidRPr="005C6960">
        <w:t xml:space="preserve">V rámci </w:t>
      </w:r>
      <w:r w:rsidR="00145853">
        <w:t xml:space="preserve">stavebních </w:t>
      </w:r>
      <w:r w:rsidRPr="005C6960">
        <w:t>úprav snižujících energetickou potřebu objektu nebude žádným způsobem upravována m</w:t>
      </w:r>
      <w:r>
        <w:t>ístní technická infrastruktura.</w:t>
      </w:r>
    </w:p>
    <w:p w:rsidR="00BB21BF" w:rsidRPr="00BF0B63" w:rsidRDefault="00BB21BF" w:rsidP="00BB21BF">
      <w:pPr>
        <w:keepNext w:val="0"/>
        <w:jc w:val="left"/>
      </w:pPr>
      <w:r w:rsidRPr="00BF0B63">
        <w:t xml:space="preserve">Dle současného řešení je objekt </w:t>
      </w:r>
      <w:r w:rsidR="00145853">
        <w:t>zastřešen valbovou</w:t>
      </w:r>
      <w:r w:rsidR="005C6960" w:rsidRPr="00BF0B63">
        <w:t xml:space="preserve"> </w:t>
      </w:r>
      <w:r w:rsidRPr="00BF0B63">
        <w:t xml:space="preserve">střechou </w:t>
      </w:r>
      <w:r w:rsidR="005C6960" w:rsidRPr="00BF0B63">
        <w:t xml:space="preserve">ve sklonu </w:t>
      </w:r>
      <w:r w:rsidR="00145853">
        <w:t>2</w:t>
      </w:r>
      <w:r w:rsidR="00D24FC6">
        <w:t>5</w:t>
      </w:r>
      <w:r w:rsidRPr="00BF0B63">
        <w:t xml:space="preserve">°. </w:t>
      </w:r>
      <w:r w:rsidR="005C6960" w:rsidRPr="00BF0B63">
        <w:t>Stávající o</w:t>
      </w:r>
      <w:r w:rsidRPr="00BF0B63">
        <w:t>bjekt jako takový je symetrický s ob</w:t>
      </w:r>
      <w:r w:rsidR="005C6960" w:rsidRPr="00BF0B63">
        <w:t xml:space="preserve">délníkovým tvarem o velikosti </w:t>
      </w:r>
      <w:r w:rsidR="00145853">
        <w:t>39,27</w:t>
      </w:r>
      <w:r w:rsidR="008C26E2">
        <w:t xml:space="preserve"> </w:t>
      </w:r>
      <w:r w:rsidR="005C6960" w:rsidRPr="00BF0B63">
        <w:t>x</w:t>
      </w:r>
      <w:r w:rsidR="008C26E2">
        <w:t xml:space="preserve"> </w:t>
      </w:r>
      <w:r w:rsidR="00145853">
        <w:t>1</w:t>
      </w:r>
      <w:r w:rsidR="005C6960" w:rsidRPr="00BF0B63">
        <w:t>9,</w:t>
      </w:r>
      <w:r w:rsidR="00145853">
        <w:t>90</w:t>
      </w:r>
      <w:r w:rsidR="005C6960" w:rsidRPr="00BF0B63">
        <w:t xml:space="preserve"> m.</w:t>
      </w:r>
    </w:p>
    <w:p w:rsidR="00BF0B63" w:rsidRPr="00D91547" w:rsidRDefault="00BF0B63" w:rsidP="00BB21BF">
      <w:pPr>
        <w:keepNext w:val="0"/>
        <w:jc w:val="left"/>
        <w:rPr>
          <w:color w:val="FF0000"/>
        </w:rPr>
      </w:pPr>
    </w:p>
    <w:p w:rsidR="00284899" w:rsidRPr="00BF0B63" w:rsidRDefault="00284899" w:rsidP="00E93C68">
      <w:pPr>
        <w:pStyle w:val="Nadpis4"/>
        <w:keepNext w:val="0"/>
        <w:widowControl w:val="0"/>
        <w:numPr>
          <w:ilvl w:val="0"/>
          <w:numId w:val="16"/>
        </w:numPr>
        <w:spacing w:before="60" w:after="0"/>
        <w:rPr>
          <w:b/>
          <w:bCs/>
          <w:i w:val="0"/>
          <w:iCs/>
          <w:lang w:eastAsia="en-US"/>
        </w:rPr>
      </w:pPr>
      <w:bookmarkStart w:id="14" w:name="_Toc510520280"/>
      <w:r w:rsidRPr="00BF0B63">
        <w:rPr>
          <w:b/>
          <w:bCs/>
          <w:i w:val="0"/>
          <w:iCs/>
          <w:lang w:eastAsia="en-US"/>
        </w:rPr>
        <w:t>Architektonické řešení – kompozice tvarového řešení, materiálové a barevné řešení:</w:t>
      </w:r>
      <w:bookmarkEnd w:id="14"/>
    </w:p>
    <w:p w:rsidR="00BF0B63" w:rsidRPr="00835011" w:rsidRDefault="00284899" w:rsidP="003F6FFE">
      <w:pPr>
        <w:keepNext w:val="0"/>
      </w:pPr>
      <w:r w:rsidRPr="00BF0B63">
        <w:t xml:space="preserve">Jedná se o </w:t>
      </w:r>
      <w:r w:rsidR="00285693" w:rsidRPr="00BF0B63">
        <w:t>samostatně stojící</w:t>
      </w:r>
      <w:r w:rsidRPr="00BF0B63">
        <w:t xml:space="preserve"> </w:t>
      </w:r>
      <w:r w:rsidR="00145853">
        <w:t>objekt</w:t>
      </w:r>
      <w:r w:rsidR="00BF0B63" w:rsidRPr="00BF0B63">
        <w:t xml:space="preserve"> sloužící k</w:t>
      </w:r>
      <w:r w:rsidR="00145853">
        <w:t> výuce, částečně podsklepený,</w:t>
      </w:r>
      <w:r w:rsidR="00BF0B63" w:rsidRPr="00BF0B63">
        <w:t xml:space="preserve"> s</w:t>
      </w:r>
      <w:r w:rsidR="00145853">
        <w:t xml:space="preserve">e dvěma </w:t>
      </w:r>
      <w:r w:rsidR="00BF0B63" w:rsidRPr="00BF0B63">
        <w:t>nadzemním</w:t>
      </w:r>
      <w:r w:rsidR="00145853">
        <w:t>i</w:t>
      </w:r>
      <w:r w:rsidR="00BF0B63" w:rsidRPr="00BF0B63">
        <w:t xml:space="preserve"> podlažím</w:t>
      </w:r>
      <w:r w:rsidR="00145853">
        <w:t>i</w:t>
      </w:r>
      <w:r w:rsidR="00BF0B63" w:rsidRPr="00BF0B63">
        <w:t xml:space="preserve"> a podkrovím</w:t>
      </w:r>
      <w:r w:rsidR="00145853">
        <w:t>.</w:t>
      </w:r>
      <w:r w:rsidR="003F6FFE">
        <w:t xml:space="preserve"> </w:t>
      </w:r>
      <w:r w:rsidR="008C26E2">
        <w:t>O</w:t>
      </w:r>
      <w:r w:rsidR="00285693" w:rsidRPr="00BF0B63">
        <w:t xml:space="preserve">bjekt </w:t>
      </w:r>
      <w:r w:rsidR="008C26E2">
        <w:t xml:space="preserve">je </w:t>
      </w:r>
      <w:r w:rsidR="00285693" w:rsidRPr="00BF0B63">
        <w:t>obdélníkového tvaru</w:t>
      </w:r>
      <w:r w:rsidR="00145853">
        <w:t xml:space="preserve"> 39,27 x 19,90 m</w:t>
      </w:r>
      <w:r w:rsidR="00285693" w:rsidRPr="00BF0B63">
        <w:t xml:space="preserve"> s</w:t>
      </w:r>
      <w:r w:rsidR="00BF0B63" w:rsidRPr="00BF0B63">
        <w:t xml:space="preserve"> </w:t>
      </w:r>
      <w:r w:rsidR="00145853">
        <w:t>valbovou</w:t>
      </w:r>
      <w:r w:rsidR="00BF0B63" w:rsidRPr="00BF0B63">
        <w:t xml:space="preserve"> střechou se sklonem </w:t>
      </w:r>
      <w:r w:rsidR="00145853">
        <w:t>2</w:t>
      </w:r>
      <w:r w:rsidR="00D24FC6">
        <w:t>5</w:t>
      </w:r>
      <w:r w:rsidR="00BF0B63">
        <w:t>°.</w:t>
      </w:r>
      <w:r w:rsidR="003F6FFE">
        <w:t xml:space="preserve"> </w:t>
      </w:r>
      <w:r w:rsidR="00BF0B63" w:rsidRPr="00835011">
        <w:t xml:space="preserve">V rámci </w:t>
      </w:r>
      <w:r w:rsidR="00145853">
        <w:t>stavebních úprav</w:t>
      </w:r>
      <w:r w:rsidR="00BF0B63" w:rsidRPr="00835011">
        <w:t xml:space="preserve"> nedojde ke změně tvaru budovy</w:t>
      </w:r>
      <w:r w:rsidR="0074379A">
        <w:t xml:space="preserve">. </w:t>
      </w:r>
      <w:r w:rsidR="00BF0B63" w:rsidRPr="00835011">
        <w:t xml:space="preserve">Fasáda objektu </w:t>
      </w:r>
      <w:r w:rsidR="00145853">
        <w:t>zůstane stávající, ne</w:t>
      </w:r>
      <w:r w:rsidR="00BF0B63" w:rsidRPr="00835011">
        <w:t>zateplena</w:t>
      </w:r>
      <w:r w:rsidR="00145853">
        <w:t>.</w:t>
      </w:r>
      <w:r w:rsidR="00BF0B63" w:rsidRPr="00835011">
        <w:t xml:space="preserve"> </w:t>
      </w:r>
    </w:p>
    <w:p w:rsidR="00776BF4" w:rsidRPr="00835011" w:rsidRDefault="00145853" w:rsidP="007A3DD7">
      <w:r>
        <w:t xml:space="preserve">V rámci stavebních úprav </w:t>
      </w:r>
      <w:r w:rsidR="00776BF4" w:rsidRPr="00835011">
        <w:t xml:space="preserve">dojde k zateplení </w:t>
      </w:r>
      <w:r w:rsidR="007A3DD7">
        <w:t xml:space="preserve">části prostoru půdy. </w:t>
      </w:r>
      <w:r w:rsidR="007A3DD7" w:rsidRPr="0070142C">
        <w:t>V novém návrhu dochází k</w:t>
      </w:r>
      <w:r w:rsidR="007A3DD7">
        <w:t> </w:t>
      </w:r>
      <w:r w:rsidR="007A3DD7" w:rsidRPr="0070142C">
        <w:t>zateplení</w:t>
      </w:r>
      <w:r w:rsidR="007A3DD7">
        <w:t xml:space="preserve"> dosud nezateplené stávající</w:t>
      </w:r>
      <w:r w:rsidR="007A3DD7" w:rsidRPr="0070142C">
        <w:t xml:space="preserve"> střešní roviny výplňovou izolací z MV mezi krokve v </w:t>
      </w:r>
      <w:proofErr w:type="spellStart"/>
      <w:r w:rsidR="007A3DD7" w:rsidRPr="0070142C">
        <w:t>tl</w:t>
      </w:r>
      <w:proofErr w:type="spellEnd"/>
      <w:r w:rsidR="007A3DD7" w:rsidRPr="0070142C">
        <w:t>. 1</w:t>
      </w:r>
      <w:r w:rsidR="00B75189">
        <w:t>2</w:t>
      </w:r>
      <w:r w:rsidR="007A3DD7" w:rsidRPr="0070142C">
        <w:t>0 mm a dodatečným zateplením pod krokve do systémového roštu z totožného materiálu v </w:t>
      </w:r>
      <w:proofErr w:type="spellStart"/>
      <w:r w:rsidR="007A3DD7" w:rsidRPr="0070142C">
        <w:t>tl</w:t>
      </w:r>
      <w:proofErr w:type="spellEnd"/>
      <w:r w:rsidR="007A3DD7" w:rsidRPr="0070142C">
        <w:t>. 1</w:t>
      </w:r>
      <w:r w:rsidR="007A3DD7">
        <w:t>4</w:t>
      </w:r>
      <w:r w:rsidR="007A3DD7" w:rsidRPr="0070142C">
        <w:t>0 mm</w:t>
      </w:r>
      <w:r w:rsidR="003F6FFE">
        <w:t xml:space="preserve"> a </w:t>
      </w:r>
      <w:proofErr w:type="spellStart"/>
      <w:r w:rsidR="003F6FFE">
        <w:t>tl</w:t>
      </w:r>
      <w:proofErr w:type="spellEnd"/>
      <w:r w:rsidR="003F6FFE">
        <w:t>. 40 mm pod systémovým roštem – viz skladba S3</w:t>
      </w:r>
      <w:r w:rsidR="007A3DD7" w:rsidRPr="0070142C">
        <w:t>. Celková tloušťka zateplení střešní roviny bude tedy 300 mm na bázi minerální vlny se součinitelem tepelné vodivosti izolačního materiálu λ ≤ 0,04 W/</w:t>
      </w:r>
      <w:proofErr w:type="spellStart"/>
      <w:r w:rsidR="007A3DD7" w:rsidRPr="0070142C">
        <w:t>mK</w:t>
      </w:r>
      <w:proofErr w:type="spellEnd"/>
      <w:r w:rsidR="007A3DD7" w:rsidRPr="0070142C">
        <w:t>, která bude zaklopena parotěsnou fólií a SDK podhledem.</w:t>
      </w:r>
      <w:r w:rsidR="00776BF4" w:rsidRPr="00835011">
        <w:t xml:space="preserve"> </w:t>
      </w:r>
    </w:p>
    <w:p w:rsidR="00BF0B63" w:rsidRDefault="00D32B35" w:rsidP="00BF0B63">
      <w:r w:rsidRPr="00835011">
        <w:t>Dalším energeticky úsporným opatřením bude výměna stávajících</w:t>
      </w:r>
      <w:r w:rsidR="00BF0B63" w:rsidRPr="00835011">
        <w:t xml:space="preserve"> oken a dveří na fasádě. Součinitel prostupu tepla okenních výplní </w:t>
      </w:r>
      <w:proofErr w:type="spellStart"/>
      <w:r w:rsidR="00BF0B63" w:rsidRPr="00835011">
        <w:t>Uw</w:t>
      </w:r>
      <w:r w:rsidRPr="00835011">
        <w:rPr>
          <w:vertAlign w:val="subscript"/>
        </w:rPr>
        <w:t>max</w:t>
      </w:r>
      <w:proofErr w:type="spellEnd"/>
      <w:r w:rsidR="00BF0B63" w:rsidRPr="00835011">
        <w:t xml:space="preserve"> = 0,9 W/(m²K) a součinitel prostupu tepla vstupních </w:t>
      </w:r>
      <w:r w:rsidRPr="00835011">
        <w:t xml:space="preserve">a postranních </w:t>
      </w:r>
      <w:r w:rsidR="00BF0B63" w:rsidRPr="00835011">
        <w:t xml:space="preserve">dveří </w:t>
      </w:r>
      <w:proofErr w:type="spellStart"/>
      <w:r w:rsidR="00BF0B63" w:rsidRPr="00835011">
        <w:t>Ud</w:t>
      </w:r>
      <w:r w:rsidRPr="00835011">
        <w:rPr>
          <w:vertAlign w:val="subscript"/>
        </w:rPr>
        <w:t>max</w:t>
      </w:r>
      <w:proofErr w:type="spellEnd"/>
      <w:r w:rsidR="00BF0B63" w:rsidRPr="00835011">
        <w:t xml:space="preserve"> = </w:t>
      </w:r>
      <w:r w:rsidRPr="00835011">
        <w:t xml:space="preserve">1,2 W/(m²K). </w:t>
      </w:r>
      <w:r w:rsidR="00F23B09">
        <w:t>Barva nově navržených otvorových výplní bude z</w:t>
      </w:r>
      <w:r w:rsidR="007A3DD7">
        <w:t> interiéru i</w:t>
      </w:r>
      <w:r w:rsidR="00F23B09">
        <w:t> exteriéru v</w:t>
      </w:r>
      <w:r w:rsidR="007A3DD7">
        <w:t> </w:t>
      </w:r>
      <w:r w:rsidR="00F23B09">
        <w:t>odstínu</w:t>
      </w:r>
      <w:r w:rsidR="007A3DD7">
        <w:t xml:space="preserve"> bílé. Za předpokladu zabudování střešních oken bude rovněž hodnota </w:t>
      </w:r>
      <w:proofErr w:type="spellStart"/>
      <w:r w:rsidR="007A3DD7" w:rsidRPr="007E4854">
        <w:rPr>
          <w:b/>
        </w:rPr>
        <w:t>Uw</w:t>
      </w:r>
      <w:r w:rsidR="007A3DD7" w:rsidRPr="007E4854">
        <w:rPr>
          <w:b/>
          <w:vertAlign w:val="subscript"/>
        </w:rPr>
        <w:t>max</w:t>
      </w:r>
      <w:proofErr w:type="spellEnd"/>
      <w:r w:rsidR="007A3DD7" w:rsidRPr="007E4854">
        <w:rPr>
          <w:b/>
        </w:rPr>
        <w:t xml:space="preserve"> = 0,9 W/(m²K)</w:t>
      </w:r>
      <w:r w:rsidR="007A3DD7">
        <w:t>, přičemž tato hodnota musí být dodržena i u zabudování nových střešních výlezů.</w:t>
      </w:r>
    </w:p>
    <w:p w:rsidR="00BF0B63" w:rsidRPr="00835011" w:rsidRDefault="00BF0B63" w:rsidP="00BF0B63">
      <w:r w:rsidRPr="00835011">
        <w:t>Všechny konstrukce budou splňovat předepsané hodnoty součinitele prostupu tepla dle projek</w:t>
      </w:r>
      <w:r w:rsidR="00D32B35" w:rsidRPr="00835011">
        <w:t>tové dokumentace vycházející z</w:t>
      </w:r>
      <w:r w:rsidR="000C243B">
        <w:t xml:space="preserve"> požadavků ČSN a přiloženého energetického auditu.</w:t>
      </w:r>
    </w:p>
    <w:p w:rsidR="007A3DD7" w:rsidRDefault="007A3DD7" w:rsidP="007A3DD7">
      <w:r w:rsidRPr="003F430E">
        <w:t>Konstrukční systém objektu je</w:t>
      </w:r>
      <w:r>
        <w:t xml:space="preserve"> stávající. Byl</w:t>
      </w:r>
      <w:r w:rsidRPr="003F430E">
        <w:t xml:space="preserve"> navržen jako zděný stěnový. Stávající obvodové konstrukce stěn jsou vyzděny z</w:t>
      </w:r>
      <w:r>
        <w:t>e smíšeného zdiva v různých tloušťkách.</w:t>
      </w:r>
    </w:p>
    <w:p w:rsidR="00BF0B63" w:rsidRDefault="00BF0B63" w:rsidP="00BF0B63">
      <w:pPr>
        <w:keepNext w:val="0"/>
      </w:pPr>
      <w:r w:rsidRPr="00D32B35">
        <w:t>Celkové architektonické řešení objektu je patrné z výkresové dokumentace</w:t>
      </w:r>
    </w:p>
    <w:p w:rsidR="007A3DD7" w:rsidRPr="00D32B35" w:rsidRDefault="007A3DD7" w:rsidP="00BF0B63">
      <w:pPr>
        <w:keepNext w:val="0"/>
      </w:pPr>
    </w:p>
    <w:p w:rsidR="00284899" w:rsidRPr="00D3722E" w:rsidRDefault="00284899" w:rsidP="00E93C68">
      <w:pPr>
        <w:pStyle w:val="Nadpis2"/>
        <w:keepNext w:val="0"/>
        <w:widowControl w:val="0"/>
        <w:numPr>
          <w:ilvl w:val="2"/>
          <w:numId w:val="9"/>
        </w:numPr>
        <w:rPr>
          <w:rFonts w:cs="Arial"/>
          <w:b/>
          <w:bCs/>
          <w:sz w:val="24"/>
          <w:szCs w:val="24"/>
          <w:u w:val="none"/>
        </w:rPr>
      </w:pPr>
      <w:bookmarkStart w:id="15" w:name="_Toc510520281"/>
      <w:r w:rsidRPr="00D3722E">
        <w:rPr>
          <w:rFonts w:cs="Arial"/>
          <w:b/>
          <w:bCs/>
          <w:sz w:val="24"/>
          <w:szCs w:val="24"/>
          <w:u w:val="none"/>
        </w:rPr>
        <w:t>Celkové provozní řešení, technologie výroby</w:t>
      </w:r>
      <w:bookmarkEnd w:id="15"/>
    </w:p>
    <w:p w:rsidR="007A3DD7" w:rsidRPr="00DD7F22" w:rsidRDefault="007A3DD7" w:rsidP="007A3DD7">
      <w:pPr>
        <w:keepNext w:val="0"/>
        <w:rPr>
          <w:lang w:eastAsia="en-US"/>
        </w:rPr>
      </w:pPr>
      <w:r w:rsidRPr="00DD7F22">
        <w:rPr>
          <w:lang w:eastAsia="en-US"/>
        </w:rPr>
        <w:t>Před</w:t>
      </w:r>
      <w:r>
        <w:rPr>
          <w:lang w:eastAsia="en-US"/>
        </w:rPr>
        <w:t>pokládaná doba rekonstrukce je 2 - 5</w:t>
      </w:r>
      <w:r w:rsidRPr="00DD7F22">
        <w:rPr>
          <w:lang w:eastAsia="en-US"/>
        </w:rPr>
        <w:t xml:space="preserve"> měsíc</w:t>
      </w:r>
      <w:r>
        <w:rPr>
          <w:lang w:eastAsia="en-US"/>
        </w:rPr>
        <w:t>ů</w:t>
      </w:r>
      <w:r w:rsidRPr="00DD7F22">
        <w:rPr>
          <w:lang w:eastAsia="en-US"/>
        </w:rPr>
        <w:t xml:space="preserve">. Stavba bude provedena ve více etapách, rozdělena podle střídání jednotlivých profesí. V rámci jednotlivých etap budou provedeny práce HSV, </w:t>
      </w:r>
      <w:r>
        <w:rPr>
          <w:lang w:eastAsia="en-US"/>
        </w:rPr>
        <w:t>dále práce PSV</w:t>
      </w:r>
      <w:r w:rsidRPr="00DD7F22">
        <w:rPr>
          <w:lang w:eastAsia="en-US"/>
        </w:rPr>
        <w:t>. V jednotlivých etapách budou i po pracích HSV provedeny některé práce PSV</w:t>
      </w:r>
      <w:r>
        <w:rPr>
          <w:lang w:eastAsia="en-US"/>
        </w:rPr>
        <w:t>.</w:t>
      </w:r>
    </w:p>
    <w:p w:rsidR="00284899" w:rsidRDefault="00285693" w:rsidP="00430419">
      <w:pPr>
        <w:keepNext w:val="0"/>
      </w:pPr>
      <w:r w:rsidRPr="00D3722E">
        <w:t xml:space="preserve">Jedná se o </w:t>
      </w:r>
      <w:r w:rsidR="007A3DD7">
        <w:t>stavební úpravy</w:t>
      </w:r>
      <w:r w:rsidR="00D3722E" w:rsidRPr="00D3722E">
        <w:t xml:space="preserve"> objektu</w:t>
      </w:r>
      <w:r w:rsidR="007A3DD7">
        <w:t xml:space="preserve"> gymnázia</w:t>
      </w:r>
      <w:r w:rsidR="00D3722E" w:rsidRPr="00D3722E">
        <w:t>,</w:t>
      </w:r>
      <w:r w:rsidRPr="00D3722E">
        <w:t xml:space="preserve"> kde nebude prováděna žádná výroba.</w:t>
      </w:r>
    </w:p>
    <w:p w:rsidR="007A3DD7" w:rsidRPr="00D3722E" w:rsidRDefault="007A3DD7" w:rsidP="00430419">
      <w:pPr>
        <w:keepNext w:val="0"/>
      </w:pPr>
    </w:p>
    <w:p w:rsidR="00284899" w:rsidRPr="00170F95" w:rsidRDefault="00284899" w:rsidP="00E93C68">
      <w:pPr>
        <w:pStyle w:val="Nadpis2"/>
        <w:keepNext w:val="0"/>
        <w:widowControl w:val="0"/>
        <w:numPr>
          <w:ilvl w:val="2"/>
          <w:numId w:val="9"/>
        </w:numPr>
        <w:rPr>
          <w:rFonts w:cs="Arial"/>
          <w:b/>
          <w:bCs/>
          <w:sz w:val="24"/>
          <w:szCs w:val="24"/>
          <w:u w:val="none"/>
        </w:rPr>
      </w:pPr>
      <w:bookmarkStart w:id="16" w:name="_Toc510520282"/>
      <w:r w:rsidRPr="00170F95">
        <w:rPr>
          <w:rFonts w:cs="Arial"/>
          <w:b/>
          <w:bCs/>
          <w:sz w:val="24"/>
          <w:szCs w:val="24"/>
          <w:u w:val="none"/>
        </w:rPr>
        <w:t>Bezbariérové užívání stavby</w:t>
      </w:r>
      <w:bookmarkEnd w:id="16"/>
    </w:p>
    <w:p w:rsidR="00284899" w:rsidRDefault="00285693" w:rsidP="00D7133E">
      <w:pPr>
        <w:keepNext w:val="0"/>
      </w:pPr>
      <w:r w:rsidRPr="00170F95">
        <w:t>Stavba nevyžaduje řešení pro osoby s omezenou schopností pohybu a orientace dle vyhlášky číslo 369/2001 Sb., proto tento druh objektu nespadá do skupiny staveb, které musí být navrhované pro bezbariérový přístup.</w:t>
      </w:r>
    </w:p>
    <w:p w:rsidR="007A3DD7" w:rsidRPr="00170F95" w:rsidRDefault="007A3DD7" w:rsidP="00D7133E">
      <w:pPr>
        <w:keepNext w:val="0"/>
      </w:pPr>
    </w:p>
    <w:p w:rsidR="00284899" w:rsidRPr="00FB0CB1" w:rsidRDefault="00284899" w:rsidP="00E93C68">
      <w:pPr>
        <w:pStyle w:val="Nadpis2"/>
        <w:keepNext w:val="0"/>
        <w:widowControl w:val="0"/>
        <w:numPr>
          <w:ilvl w:val="2"/>
          <w:numId w:val="9"/>
        </w:numPr>
        <w:rPr>
          <w:rFonts w:cs="Arial"/>
          <w:b/>
          <w:bCs/>
          <w:sz w:val="24"/>
          <w:szCs w:val="24"/>
          <w:u w:val="none"/>
        </w:rPr>
      </w:pPr>
      <w:bookmarkStart w:id="17" w:name="_Toc510520283"/>
      <w:r w:rsidRPr="00FB0CB1">
        <w:rPr>
          <w:rFonts w:cs="Arial"/>
          <w:b/>
          <w:bCs/>
          <w:sz w:val="24"/>
          <w:szCs w:val="24"/>
          <w:u w:val="none"/>
        </w:rPr>
        <w:t>Bezpečnost při užívání stavby</w:t>
      </w:r>
      <w:bookmarkEnd w:id="17"/>
    </w:p>
    <w:p w:rsidR="00284899" w:rsidRPr="00FB0CB1" w:rsidRDefault="00284899" w:rsidP="00FB0CB1">
      <w:pPr>
        <w:keepNext w:val="0"/>
      </w:pPr>
      <w:r w:rsidRPr="00FB0CB1">
        <w:t xml:space="preserve">Bezpečnost stavby při užívání je zajištěna jednak navrženým řešením, které je v souladu s právními předpisy </w:t>
      </w:r>
      <w:r w:rsidR="00FB0CB1" w:rsidRPr="00FB0CB1">
        <w:t>a jednak bezpečným</w:t>
      </w:r>
      <w:r w:rsidRPr="00FB0CB1">
        <w:t xml:space="preserve"> užíváním jednotlivých prostor. </w:t>
      </w:r>
      <w:r w:rsidR="00FB0CB1" w:rsidRPr="00FB0CB1">
        <w:t xml:space="preserve">Za bezpečný provoz a činnosti objektu odpovídá správce, údržba a revize elektrických a technických zařízení objektů bude prováděna v předepsaných lhůtách oprávněnými osobami </w:t>
      </w:r>
      <w:r w:rsidR="00285693" w:rsidRPr="00FB0CB1">
        <w:t>Během stavby budou dodrženy všechny bezpečnostní požadavky na výstavbu, především pak BOZP všech osob pohybujících se na stavbě i po dokončení stavby.</w:t>
      </w:r>
    </w:p>
    <w:p w:rsidR="00284899" w:rsidRPr="00B82085" w:rsidRDefault="00284899" w:rsidP="00E93C68">
      <w:pPr>
        <w:pStyle w:val="Nadpis2"/>
        <w:keepNext w:val="0"/>
        <w:widowControl w:val="0"/>
        <w:numPr>
          <w:ilvl w:val="2"/>
          <w:numId w:val="9"/>
        </w:numPr>
        <w:rPr>
          <w:rFonts w:cs="Arial"/>
          <w:b/>
          <w:bCs/>
          <w:sz w:val="24"/>
          <w:szCs w:val="24"/>
          <w:u w:val="none"/>
        </w:rPr>
      </w:pPr>
      <w:bookmarkStart w:id="18" w:name="_Toc510520284"/>
      <w:r w:rsidRPr="00B82085">
        <w:rPr>
          <w:rFonts w:cs="Arial"/>
          <w:b/>
          <w:bCs/>
          <w:sz w:val="24"/>
          <w:szCs w:val="24"/>
          <w:u w:val="none"/>
        </w:rPr>
        <w:lastRenderedPageBreak/>
        <w:t>Základní charakteristika objektů</w:t>
      </w:r>
      <w:bookmarkEnd w:id="18"/>
    </w:p>
    <w:p w:rsidR="00284899" w:rsidRPr="00B82085" w:rsidRDefault="00284899" w:rsidP="00E93C68">
      <w:pPr>
        <w:keepNext w:val="0"/>
        <w:rPr>
          <w:highlight w:val="lightGray"/>
        </w:rPr>
      </w:pPr>
    </w:p>
    <w:p w:rsidR="00284899" w:rsidRPr="00B82085" w:rsidRDefault="00284899" w:rsidP="00E93C68">
      <w:pPr>
        <w:pStyle w:val="Nadpis4"/>
        <w:keepNext w:val="0"/>
        <w:widowControl w:val="0"/>
        <w:numPr>
          <w:ilvl w:val="0"/>
          <w:numId w:val="17"/>
        </w:numPr>
        <w:spacing w:before="60" w:after="0"/>
        <w:rPr>
          <w:b/>
          <w:bCs/>
          <w:i w:val="0"/>
          <w:iCs/>
          <w:lang w:eastAsia="en-US"/>
        </w:rPr>
      </w:pPr>
      <w:bookmarkStart w:id="19" w:name="_Toc510520285"/>
      <w:r w:rsidRPr="00B82085">
        <w:rPr>
          <w:b/>
          <w:bCs/>
          <w:i w:val="0"/>
          <w:iCs/>
          <w:lang w:eastAsia="en-US"/>
        </w:rPr>
        <w:t>Stavební řešení:</w:t>
      </w:r>
      <w:bookmarkEnd w:id="19"/>
    </w:p>
    <w:p w:rsidR="00A35F5E" w:rsidRDefault="00627D8F" w:rsidP="00A35F5E">
      <w:r>
        <w:t>Stávající o</w:t>
      </w:r>
      <w:r w:rsidR="00FB0CB1" w:rsidRPr="00906809">
        <w:t xml:space="preserve">bjekt </w:t>
      </w:r>
      <w:r w:rsidR="00C41440">
        <w:t xml:space="preserve">budovy gymnázia </w:t>
      </w:r>
      <w:r w:rsidR="00E6410D">
        <w:t>slouží k</w:t>
      </w:r>
      <w:r w:rsidR="00C41440">
        <w:t xml:space="preserve"> výuce. Objekt, </w:t>
      </w:r>
      <w:r w:rsidR="00FB0CB1" w:rsidRPr="00906809">
        <w:t>rozléhající se na rovinatém pozemku</w:t>
      </w:r>
      <w:r w:rsidR="00C41440">
        <w:t>,</w:t>
      </w:r>
      <w:r w:rsidR="00FB0CB1" w:rsidRPr="00906809">
        <w:t xml:space="preserve"> disponuje </w:t>
      </w:r>
      <w:r w:rsidR="00C41440">
        <w:t>dvěma</w:t>
      </w:r>
      <w:r w:rsidR="00E6410D">
        <w:t xml:space="preserve"> nadzemním</w:t>
      </w:r>
      <w:r w:rsidR="00C41440">
        <w:t>i</w:t>
      </w:r>
      <w:r w:rsidR="00E6410D">
        <w:t xml:space="preserve"> podlažím</w:t>
      </w:r>
      <w:r w:rsidR="00C41440">
        <w:t>i</w:t>
      </w:r>
      <w:r w:rsidR="00E6410D">
        <w:t xml:space="preserve">, podkrovím a </w:t>
      </w:r>
      <w:r w:rsidR="00C41440">
        <w:t>částečným podsklepením.</w:t>
      </w:r>
      <w:r w:rsidR="00E6410D">
        <w:t xml:space="preserve"> </w:t>
      </w:r>
      <w:r w:rsidR="00B82085" w:rsidRPr="00BF0B63">
        <w:t xml:space="preserve">Stávající objekt jako takový je symetrický s obdélníkovým tvarem o velikosti </w:t>
      </w:r>
      <w:r w:rsidR="00C41440">
        <w:t xml:space="preserve">39,27 </w:t>
      </w:r>
      <w:r w:rsidR="00C41440" w:rsidRPr="00BF0B63">
        <w:t>x</w:t>
      </w:r>
      <w:r w:rsidR="00C41440">
        <w:t xml:space="preserve"> 1</w:t>
      </w:r>
      <w:r w:rsidR="00C41440" w:rsidRPr="00BF0B63">
        <w:t>9,</w:t>
      </w:r>
      <w:r w:rsidR="00C41440">
        <w:t>90</w:t>
      </w:r>
      <w:r w:rsidR="00C41440" w:rsidRPr="00BF0B63">
        <w:t xml:space="preserve"> m.</w:t>
      </w:r>
      <w:r w:rsidR="00FB0CB1" w:rsidRPr="00906809">
        <w:t xml:space="preserve"> </w:t>
      </w:r>
      <w:r w:rsidR="00FB0CB1" w:rsidRPr="00906809">
        <w:rPr>
          <w:rFonts w:cs="Segoe UI"/>
        </w:rPr>
        <w:t xml:space="preserve">Zastřešení objektu je provedeno </w:t>
      </w:r>
      <w:r w:rsidR="00C41440">
        <w:rPr>
          <w:rFonts w:cs="Segoe UI"/>
        </w:rPr>
        <w:t>valbovou</w:t>
      </w:r>
      <w:r w:rsidR="00B82085">
        <w:rPr>
          <w:rFonts w:cs="Segoe UI"/>
        </w:rPr>
        <w:t xml:space="preserve"> střechou se sklonem </w:t>
      </w:r>
      <w:r w:rsidR="00C41440">
        <w:rPr>
          <w:rFonts w:cs="Segoe UI"/>
        </w:rPr>
        <w:t>23</w:t>
      </w:r>
      <w:r w:rsidR="00B82085">
        <w:rPr>
          <w:rFonts w:cs="Segoe UI"/>
        </w:rPr>
        <w:t xml:space="preserve"> stupňů. </w:t>
      </w:r>
      <w:r w:rsidR="00C41440">
        <w:rPr>
          <w:rFonts w:cs="Segoe UI"/>
        </w:rPr>
        <w:t>V rámci stavebních úprav dojde i ke kompletní výměně stávajících otvorů.</w:t>
      </w:r>
    </w:p>
    <w:p w:rsidR="00B82085" w:rsidRDefault="00B82085" w:rsidP="00B82085">
      <w:pPr>
        <w:rPr>
          <w:color w:val="FF0000"/>
        </w:rPr>
      </w:pPr>
    </w:p>
    <w:p w:rsidR="00B82085" w:rsidRPr="00B82085" w:rsidRDefault="00B82085" w:rsidP="00B82085">
      <w:pPr>
        <w:pStyle w:val="Nadpis4"/>
        <w:keepNext w:val="0"/>
        <w:widowControl w:val="0"/>
        <w:numPr>
          <w:ilvl w:val="0"/>
          <w:numId w:val="17"/>
        </w:numPr>
        <w:spacing w:before="60" w:after="0"/>
        <w:rPr>
          <w:b/>
          <w:bCs/>
          <w:i w:val="0"/>
          <w:iCs/>
          <w:lang w:eastAsia="en-US"/>
        </w:rPr>
      </w:pPr>
      <w:bookmarkStart w:id="20" w:name="_Toc510520286"/>
      <w:r w:rsidRPr="00B82085">
        <w:rPr>
          <w:b/>
          <w:bCs/>
          <w:i w:val="0"/>
          <w:iCs/>
          <w:lang w:eastAsia="en-US"/>
        </w:rPr>
        <w:t>Konstrukční a materiálové řešení:</w:t>
      </w:r>
      <w:bookmarkEnd w:id="20"/>
    </w:p>
    <w:p w:rsidR="00B82085" w:rsidRPr="008378BB" w:rsidRDefault="00B82085" w:rsidP="00C41440">
      <w:r w:rsidRPr="008378BB">
        <w:t xml:space="preserve">Konstrukční řešení vychází ze stávajícího konstrukčního řešení objektu. V rámci stavebních úprav nedojde k žádným významným zásahům do </w:t>
      </w:r>
      <w:r w:rsidR="00C41440">
        <w:t xml:space="preserve">stávajících </w:t>
      </w:r>
      <w:r w:rsidRPr="008378BB">
        <w:t xml:space="preserve">nosných konstrukcí. </w:t>
      </w:r>
    </w:p>
    <w:p w:rsidR="00C41440" w:rsidRPr="00835011" w:rsidRDefault="00C41440" w:rsidP="00C41440">
      <w:r w:rsidRPr="00835011">
        <w:t xml:space="preserve">V rámci </w:t>
      </w:r>
      <w:r>
        <w:t>stavebních úprav</w:t>
      </w:r>
      <w:r w:rsidRPr="00835011">
        <w:t xml:space="preserve"> nedojde ke změně tvaru budovy</w:t>
      </w:r>
      <w:r>
        <w:t xml:space="preserve">. </w:t>
      </w:r>
      <w:r w:rsidRPr="00835011">
        <w:t xml:space="preserve">Fasáda objektu </w:t>
      </w:r>
      <w:r>
        <w:t>zůstane stávající, ne</w:t>
      </w:r>
      <w:r w:rsidRPr="00835011">
        <w:t>zateplena</w:t>
      </w:r>
      <w:r>
        <w:t>.</w:t>
      </w:r>
      <w:r w:rsidRPr="00835011">
        <w:t xml:space="preserve"> </w:t>
      </w:r>
    </w:p>
    <w:p w:rsidR="003F6FFE" w:rsidRPr="00835011" w:rsidRDefault="003F6FFE" w:rsidP="003F6FFE">
      <w:r>
        <w:t xml:space="preserve">V rámci stavebních úprav </w:t>
      </w:r>
      <w:r w:rsidRPr="00835011">
        <w:t xml:space="preserve">dojde k zateplení </w:t>
      </w:r>
      <w:r>
        <w:t xml:space="preserve">části prostoru půdy. </w:t>
      </w:r>
      <w:r w:rsidRPr="0070142C">
        <w:t>V novém návrhu dochází k</w:t>
      </w:r>
      <w:r>
        <w:t> </w:t>
      </w:r>
      <w:r w:rsidRPr="0070142C">
        <w:t>zateplení</w:t>
      </w:r>
      <w:r>
        <w:t xml:space="preserve"> dosud nezateplené stávající</w:t>
      </w:r>
      <w:r w:rsidRPr="0070142C">
        <w:t xml:space="preserve"> střešní roviny výplňovou izolací z MV mezi krokve v </w:t>
      </w:r>
      <w:proofErr w:type="spellStart"/>
      <w:r w:rsidRPr="0070142C">
        <w:t>tl</w:t>
      </w:r>
      <w:proofErr w:type="spellEnd"/>
      <w:r w:rsidRPr="0070142C">
        <w:t>. 1</w:t>
      </w:r>
      <w:r>
        <w:t>2</w:t>
      </w:r>
      <w:r w:rsidRPr="0070142C">
        <w:t>0 mm a dodatečným zateplením pod krokve do systémového roštu z totožného materiálu v </w:t>
      </w:r>
      <w:proofErr w:type="spellStart"/>
      <w:r w:rsidRPr="0070142C">
        <w:t>tl</w:t>
      </w:r>
      <w:proofErr w:type="spellEnd"/>
      <w:r w:rsidRPr="0070142C">
        <w:t>. 1</w:t>
      </w:r>
      <w:r>
        <w:t>4</w:t>
      </w:r>
      <w:r w:rsidRPr="0070142C">
        <w:t>0 mm</w:t>
      </w:r>
      <w:r>
        <w:t xml:space="preserve"> a </w:t>
      </w:r>
      <w:proofErr w:type="spellStart"/>
      <w:r>
        <w:t>tl</w:t>
      </w:r>
      <w:proofErr w:type="spellEnd"/>
      <w:r>
        <w:t>. 40 mm pod systémovým roštem – viz skladba S3</w:t>
      </w:r>
      <w:r w:rsidRPr="0070142C">
        <w:t>. Celková tloušťka zateplení střešní roviny bude tedy 300 mm na bázi minerální vlny se součinitelem tepelné vodivosti izolačního materiálu λ ≤ 0,04 W/</w:t>
      </w:r>
      <w:proofErr w:type="spellStart"/>
      <w:r w:rsidRPr="0070142C">
        <w:t>mK</w:t>
      </w:r>
      <w:proofErr w:type="spellEnd"/>
      <w:r w:rsidRPr="0070142C">
        <w:t>, která bude zaklopena parotěsnou fólií a SDK podhledem.</w:t>
      </w:r>
      <w:r w:rsidRPr="00835011">
        <w:t xml:space="preserve"> </w:t>
      </w:r>
    </w:p>
    <w:p w:rsidR="00C41440" w:rsidRDefault="00C41440" w:rsidP="00C41440">
      <w:r w:rsidRPr="00835011">
        <w:t xml:space="preserve">Dalším energeticky úsporným opatřením bude výměna stávajících oken a dveří na fasádě. Součinitel prostupu tepla okenních výplní </w:t>
      </w:r>
      <w:proofErr w:type="spellStart"/>
      <w:r w:rsidRPr="00835011">
        <w:t>Uw</w:t>
      </w:r>
      <w:r w:rsidRPr="00835011">
        <w:rPr>
          <w:vertAlign w:val="subscript"/>
        </w:rPr>
        <w:t>max</w:t>
      </w:r>
      <w:proofErr w:type="spellEnd"/>
      <w:r w:rsidRPr="00835011">
        <w:t xml:space="preserve"> = 0,9 W/(m²K) a součinitel prostupu tepla vstupních a postranních dveří </w:t>
      </w:r>
      <w:proofErr w:type="spellStart"/>
      <w:r w:rsidRPr="00835011">
        <w:t>Ud</w:t>
      </w:r>
      <w:r w:rsidRPr="00835011">
        <w:rPr>
          <w:vertAlign w:val="subscript"/>
        </w:rPr>
        <w:t>max</w:t>
      </w:r>
      <w:proofErr w:type="spellEnd"/>
      <w:r w:rsidRPr="00835011">
        <w:t xml:space="preserve"> = 1,2 W/(m²K). </w:t>
      </w:r>
      <w:r>
        <w:t xml:space="preserve">Barva nově navržených otvorových výplní bude z interiéru i exteriéru v odstínu bílé. Za předpokladu zabudování střešních oken bude rovněž hodnota </w:t>
      </w:r>
      <w:proofErr w:type="spellStart"/>
      <w:r w:rsidRPr="007E4854">
        <w:rPr>
          <w:b/>
        </w:rPr>
        <w:t>Uw</w:t>
      </w:r>
      <w:r w:rsidRPr="007E4854">
        <w:rPr>
          <w:b/>
          <w:vertAlign w:val="subscript"/>
        </w:rPr>
        <w:t>max</w:t>
      </w:r>
      <w:proofErr w:type="spellEnd"/>
      <w:r w:rsidRPr="007E4854">
        <w:rPr>
          <w:b/>
        </w:rPr>
        <w:t xml:space="preserve"> = 0,9 W/(m²K)</w:t>
      </w:r>
      <w:r>
        <w:t>, přičemž tato hodnota musí být dodržena i u zabudování nových střešních výlezů.</w:t>
      </w:r>
    </w:p>
    <w:p w:rsidR="00C41440" w:rsidRPr="00835011" w:rsidRDefault="00C41440" w:rsidP="00C41440">
      <w:r w:rsidRPr="00835011">
        <w:t>Všechny konstrukce budou splňovat předepsané hodnoty součinitele prostupu tepla dle projektové dokumentace vycházející z</w:t>
      </w:r>
      <w:r>
        <w:t xml:space="preserve"> požadavků ČSN a přiloženého energetického auditu.</w:t>
      </w:r>
    </w:p>
    <w:p w:rsidR="00CA185C" w:rsidRPr="008378BB" w:rsidRDefault="00CA185C" w:rsidP="00C41440">
      <w:r w:rsidRPr="008378BB">
        <w:t>Součástí těchto prací budou rovněž s tím související klempířské, zámečnické</w:t>
      </w:r>
      <w:r w:rsidR="008378BB" w:rsidRPr="008378BB">
        <w:t xml:space="preserve"> a truhlářské prvky.</w:t>
      </w:r>
      <w:r w:rsidRPr="008378BB">
        <w:t xml:space="preserve"> </w:t>
      </w:r>
    </w:p>
    <w:p w:rsidR="00B82085" w:rsidRPr="008378BB" w:rsidRDefault="00B82085" w:rsidP="003E2113">
      <w:r w:rsidRPr="008378BB">
        <w:t>Všechny konstrukce budou splňovat předepsané hodnoty součinitele prostupu tepla dle projektové dokumentace vycházející z požadavků ČSN.</w:t>
      </w:r>
    </w:p>
    <w:p w:rsidR="00B82085" w:rsidRDefault="00B82085" w:rsidP="008378BB">
      <w:pPr>
        <w:keepNext w:val="0"/>
        <w:autoSpaceDE w:val="0"/>
        <w:autoSpaceDN w:val="0"/>
        <w:adjustRightInd w:val="0"/>
      </w:pPr>
      <w:r w:rsidRPr="00D32B35">
        <w:t>Konstrukční systém objektu je navržen jako zděný stěnový. Stávající obvodové konstrukce stěn jsou vyzděny z</w:t>
      </w:r>
      <w:r w:rsidR="005B7A71">
        <w:t>e smíšeného zdiva proměnné tloušťky</w:t>
      </w:r>
      <w:r w:rsidRPr="00D32B35">
        <w:t>.</w:t>
      </w:r>
    </w:p>
    <w:p w:rsidR="00412C1E" w:rsidRPr="00D32B35" w:rsidRDefault="00412C1E" w:rsidP="008378BB">
      <w:pPr>
        <w:keepNext w:val="0"/>
        <w:autoSpaceDE w:val="0"/>
        <w:autoSpaceDN w:val="0"/>
        <w:adjustRightInd w:val="0"/>
        <w:rPr>
          <w:rFonts w:cs="Arial"/>
        </w:rPr>
      </w:pPr>
    </w:p>
    <w:p w:rsidR="008378BB" w:rsidRPr="008378BB" w:rsidRDefault="00343F17" w:rsidP="008378BB">
      <w:pPr>
        <w:pStyle w:val="Nadpis4"/>
        <w:keepNext w:val="0"/>
        <w:widowControl w:val="0"/>
        <w:numPr>
          <w:ilvl w:val="0"/>
          <w:numId w:val="17"/>
        </w:numPr>
        <w:spacing w:before="60" w:after="0"/>
        <w:rPr>
          <w:b/>
          <w:bCs/>
          <w:i w:val="0"/>
          <w:iCs/>
          <w:lang w:eastAsia="en-US"/>
        </w:rPr>
      </w:pPr>
      <w:bookmarkStart w:id="21" w:name="_Toc510520287"/>
      <w:r>
        <w:rPr>
          <w:b/>
          <w:bCs/>
          <w:i w:val="0"/>
          <w:iCs/>
          <w:lang w:eastAsia="en-US"/>
        </w:rPr>
        <w:t>Mechanická odolnost a stabilita</w:t>
      </w:r>
      <w:r w:rsidRPr="00B82085">
        <w:rPr>
          <w:b/>
          <w:bCs/>
          <w:i w:val="0"/>
          <w:iCs/>
          <w:lang w:eastAsia="en-US"/>
        </w:rPr>
        <w:t>:</w:t>
      </w:r>
      <w:bookmarkEnd w:id="21"/>
    </w:p>
    <w:p w:rsidR="00343F17" w:rsidRDefault="00343F17" w:rsidP="008378BB">
      <w:pPr>
        <w:keepNext w:val="0"/>
        <w:spacing w:after="240"/>
        <w:rPr>
          <w:lang w:val="x-none"/>
        </w:rPr>
      </w:pPr>
      <w:r w:rsidRPr="00343F17">
        <w:rPr>
          <w:lang w:val="x-none"/>
        </w:rPr>
        <w:t>V rámci</w:t>
      </w:r>
      <w:r w:rsidR="005B7A71">
        <w:t xml:space="preserve"> navržených stavebních úprav</w:t>
      </w:r>
      <w:r w:rsidRPr="00343F17">
        <w:rPr>
          <w:lang w:val="x-none"/>
        </w:rPr>
        <w:t xml:space="preserve"> nebude zasahováno do nosných </w:t>
      </w:r>
      <w:r w:rsidRPr="00611709">
        <w:t>konstrukcí</w:t>
      </w:r>
      <w:r w:rsidRPr="00343F17">
        <w:rPr>
          <w:lang w:val="x-none"/>
        </w:rPr>
        <w:t xml:space="preserve"> a nebude narušena statická funkce konstrukce.</w:t>
      </w:r>
    </w:p>
    <w:p w:rsidR="00DC0639" w:rsidRPr="00DC0639" w:rsidRDefault="00284899" w:rsidP="008378BB">
      <w:pPr>
        <w:pStyle w:val="Nadpis2"/>
        <w:keepNext w:val="0"/>
        <w:widowControl w:val="0"/>
        <w:numPr>
          <w:ilvl w:val="2"/>
          <w:numId w:val="9"/>
        </w:numPr>
        <w:rPr>
          <w:rFonts w:cs="Arial"/>
          <w:b/>
          <w:bCs/>
          <w:sz w:val="24"/>
          <w:szCs w:val="24"/>
          <w:u w:val="none"/>
        </w:rPr>
      </w:pPr>
      <w:bookmarkStart w:id="22" w:name="_Toc510520288"/>
      <w:r w:rsidRPr="00343F17">
        <w:rPr>
          <w:rFonts w:cs="Arial"/>
          <w:b/>
          <w:bCs/>
          <w:sz w:val="24"/>
          <w:szCs w:val="24"/>
          <w:u w:val="none"/>
        </w:rPr>
        <w:t>Základní charakteristika technických a technologických zařízení</w:t>
      </w:r>
      <w:bookmarkEnd w:id="22"/>
    </w:p>
    <w:p w:rsidR="00343F17" w:rsidRPr="00611709" w:rsidRDefault="00343F17" w:rsidP="008378BB">
      <w:pPr>
        <w:pStyle w:val="Nadpis4"/>
        <w:keepNext w:val="0"/>
        <w:numPr>
          <w:ilvl w:val="0"/>
          <w:numId w:val="38"/>
        </w:numPr>
        <w:rPr>
          <w:i w:val="0"/>
        </w:rPr>
      </w:pPr>
      <w:bookmarkStart w:id="23" w:name="_Toc510520289"/>
      <w:r>
        <w:rPr>
          <w:b/>
          <w:bCs/>
          <w:i w:val="0"/>
          <w:iCs/>
          <w:lang w:eastAsia="en-US"/>
        </w:rPr>
        <w:t>Technické řešení:</w:t>
      </w:r>
      <w:bookmarkEnd w:id="23"/>
    </w:p>
    <w:p w:rsidR="00343F17" w:rsidRDefault="00343F17" w:rsidP="008378BB">
      <w:pPr>
        <w:keepNext w:val="0"/>
        <w:rPr>
          <w:rFonts w:cs="Arial"/>
        </w:rPr>
      </w:pPr>
      <w:r>
        <w:rPr>
          <w:rFonts w:cs="Arial"/>
        </w:rPr>
        <w:t xml:space="preserve">Technické řešení nebude v důsledku </w:t>
      </w:r>
      <w:r w:rsidR="005B7A71">
        <w:rPr>
          <w:rFonts w:cs="Arial"/>
        </w:rPr>
        <w:t>stavebních úprav</w:t>
      </w:r>
      <w:r>
        <w:rPr>
          <w:rFonts w:cs="Arial"/>
        </w:rPr>
        <w:t xml:space="preserve"> objektu změněno.</w:t>
      </w:r>
      <w:r w:rsidRPr="00611709">
        <w:rPr>
          <w:rFonts w:cs="Arial"/>
        </w:rPr>
        <w:t xml:space="preserve"> </w:t>
      </w:r>
    </w:p>
    <w:p w:rsidR="00980589" w:rsidRDefault="00980589" w:rsidP="008378BB">
      <w:pPr>
        <w:keepNext w:val="0"/>
        <w:rPr>
          <w:rFonts w:cs="Arial"/>
        </w:rPr>
      </w:pPr>
    </w:p>
    <w:p w:rsidR="00343F17" w:rsidRPr="00343F17" w:rsidRDefault="00343F17" w:rsidP="00343F17">
      <w:pPr>
        <w:pStyle w:val="Nadpis4"/>
        <w:numPr>
          <w:ilvl w:val="0"/>
          <w:numId w:val="38"/>
        </w:numPr>
        <w:rPr>
          <w:b/>
          <w:bCs/>
          <w:i w:val="0"/>
          <w:iCs/>
          <w:lang w:eastAsia="en-US"/>
        </w:rPr>
      </w:pPr>
      <w:bookmarkStart w:id="24" w:name="_Toc510520290"/>
      <w:r w:rsidRPr="00343F17">
        <w:rPr>
          <w:b/>
          <w:bCs/>
          <w:i w:val="0"/>
          <w:iCs/>
          <w:lang w:eastAsia="en-US"/>
        </w:rPr>
        <w:t>Výčet technických a technologických zařízení</w:t>
      </w:r>
      <w:bookmarkEnd w:id="24"/>
    </w:p>
    <w:p w:rsidR="00343F17" w:rsidRDefault="005B7A71" w:rsidP="00343F17">
      <w:pPr>
        <w:rPr>
          <w:rFonts w:cs="Arial"/>
        </w:rPr>
      </w:pPr>
      <w:r>
        <w:rPr>
          <w:rFonts w:cs="Arial"/>
        </w:rPr>
        <w:t xml:space="preserve">Plynové teplovodní kotle, </w:t>
      </w:r>
      <w:r w:rsidR="00980589">
        <w:rPr>
          <w:rFonts w:cs="Arial"/>
        </w:rPr>
        <w:t>n</w:t>
      </w:r>
      <w:r>
        <w:rPr>
          <w:rFonts w:cs="Arial"/>
        </w:rPr>
        <w:t>epřímo ohřívaný zásobník, lokální elektrický zásobník.</w:t>
      </w:r>
    </w:p>
    <w:p w:rsidR="00A9758A" w:rsidRPr="00D91547" w:rsidRDefault="00A9758A" w:rsidP="00E93C68">
      <w:pPr>
        <w:keepNext w:val="0"/>
        <w:rPr>
          <w:color w:val="FF0000"/>
        </w:rPr>
      </w:pPr>
    </w:p>
    <w:p w:rsidR="00284899" w:rsidRPr="004D33A4" w:rsidRDefault="00284899" w:rsidP="00E93C68">
      <w:pPr>
        <w:pStyle w:val="Nadpis2"/>
        <w:keepNext w:val="0"/>
        <w:widowControl w:val="0"/>
        <w:numPr>
          <w:ilvl w:val="2"/>
          <w:numId w:val="9"/>
        </w:numPr>
        <w:rPr>
          <w:rFonts w:cs="Arial"/>
          <w:b/>
          <w:bCs/>
          <w:sz w:val="24"/>
          <w:szCs w:val="24"/>
          <w:u w:val="none"/>
        </w:rPr>
      </w:pPr>
      <w:bookmarkStart w:id="25" w:name="_Toc510520291"/>
      <w:r w:rsidRPr="004D33A4">
        <w:rPr>
          <w:rFonts w:cs="Arial"/>
          <w:b/>
          <w:bCs/>
          <w:sz w:val="24"/>
          <w:szCs w:val="24"/>
          <w:u w:val="none"/>
        </w:rPr>
        <w:t>Požárně bezpečnostní řešení</w:t>
      </w:r>
      <w:bookmarkEnd w:id="25"/>
    </w:p>
    <w:p w:rsidR="00284899" w:rsidRPr="004D33A4" w:rsidRDefault="004D33A4" w:rsidP="00E93C68">
      <w:pPr>
        <w:keepNext w:val="0"/>
        <w:rPr>
          <w:rFonts w:cs="Arial"/>
        </w:rPr>
      </w:pPr>
      <w:r w:rsidRPr="004D33A4">
        <w:rPr>
          <w:rFonts w:cs="Arial"/>
        </w:rPr>
        <w:t xml:space="preserve">K projektu </w:t>
      </w:r>
      <w:r w:rsidR="005B7A71">
        <w:rPr>
          <w:rFonts w:cs="Arial"/>
        </w:rPr>
        <w:t>snižování spotřeby energie gymnázia PORG</w:t>
      </w:r>
      <w:r w:rsidRPr="004D33A4">
        <w:rPr>
          <w:rFonts w:cs="Arial"/>
        </w:rPr>
        <w:t xml:space="preserve"> je zpracováno požárně bezpečnostní řešení stavby, které je samostatnou součástí projektové dokumentace.</w:t>
      </w:r>
    </w:p>
    <w:p w:rsidR="00284899" w:rsidRPr="00D91547" w:rsidRDefault="00284899" w:rsidP="00E93C68">
      <w:pPr>
        <w:keepNext w:val="0"/>
        <w:rPr>
          <w:rFonts w:cs="Arial"/>
          <w:color w:val="FF0000"/>
        </w:rPr>
      </w:pPr>
    </w:p>
    <w:p w:rsidR="00284899" w:rsidRPr="004D33A4" w:rsidRDefault="00284899" w:rsidP="00980589">
      <w:pPr>
        <w:pStyle w:val="Nadpis2"/>
        <w:keepNext w:val="0"/>
        <w:widowControl w:val="0"/>
        <w:numPr>
          <w:ilvl w:val="2"/>
          <w:numId w:val="9"/>
        </w:numPr>
        <w:spacing w:line="360" w:lineRule="auto"/>
        <w:rPr>
          <w:rFonts w:cs="Arial"/>
          <w:b/>
          <w:bCs/>
          <w:sz w:val="24"/>
          <w:szCs w:val="24"/>
          <w:u w:val="none"/>
        </w:rPr>
      </w:pPr>
      <w:bookmarkStart w:id="26" w:name="_Toc510520292"/>
      <w:r w:rsidRPr="004D33A4">
        <w:rPr>
          <w:rFonts w:cs="Arial"/>
          <w:b/>
          <w:bCs/>
          <w:sz w:val="24"/>
          <w:szCs w:val="24"/>
          <w:u w:val="none"/>
        </w:rPr>
        <w:t>Zásady hospodaření s energiemi</w:t>
      </w:r>
      <w:bookmarkEnd w:id="26"/>
    </w:p>
    <w:p w:rsidR="00284899" w:rsidRPr="004D33A4" w:rsidRDefault="00284899" w:rsidP="00E93C68">
      <w:pPr>
        <w:pStyle w:val="Nadpis4"/>
        <w:keepNext w:val="0"/>
        <w:widowControl w:val="0"/>
        <w:numPr>
          <w:ilvl w:val="0"/>
          <w:numId w:val="19"/>
        </w:numPr>
        <w:spacing w:before="60" w:after="0"/>
        <w:rPr>
          <w:b/>
          <w:bCs/>
          <w:i w:val="0"/>
          <w:iCs/>
          <w:lang w:eastAsia="en-US"/>
        </w:rPr>
      </w:pPr>
      <w:bookmarkStart w:id="27" w:name="_Toc510520293"/>
      <w:r w:rsidRPr="004D33A4">
        <w:rPr>
          <w:b/>
          <w:bCs/>
          <w:i w:val="0"/>
          <w:iCs/>
          <w:lang w:eastAsia="en-US"/>
        </w:rPr>
        <w:t>Kritéria tepelně technického hodnocení:</w:t>
      </w:r>
      <w:bookmarkEnd w:id="27"/>
    </w:p>
    <w:p w:rsidR="00284899" w:rsidRPr="004D33A4" w:rsidRDefault="00980589" w:rsidP="00E93C68">
      <w:pPr>
        <w:keepNext w:val="0"/>
      </w:pPr>
      <w:r>
        <w:t xml:space="preserve">Stavební úpravy na </w:t>
      </w:r>
      <w:r w:rsidR="004D33A4" w:rsidRPr="004D33A4">
        <w:t>objektu ved</w:t>
      </w:r>
      <w:r>
        <w:t>ou</w:t>
      </w:r>
      <w:r w:rsidR="004D33A4" w:rsidRPr="004D33A4">
        <w:t xml:space="preserve"> ke zlepšení tepelně technických vlastností budov</w:t>
      </w:r>
      <w:r>
        <w:t>y</w:t>
      </w:r>
      <w:r w:rsidR="004D33A4" w:rsidRPr="004D33A4">
        <w:t>. Objekt je navrhován na splnění požadavků energetické náročnosti budov z hlediska tepelně technických vlastností budov dle normy</w:t>
      </w:r>
      <w:r w:rsidR="00284899" w:rsidRPr="004D33A4">
        <w:t xml:space="preserve"> ČSN 73 0540</w:t>
      </w:r>
      <w:r w:rsidR="004D33A4" w:rsidRPr="004D33A4">
        <w:t>-1 až 4. Tepelná ochrana budov.</w:t>
      </w:r>
    </w:p>
    <w:p w:rsidR="00284899" w:rsidRPr="004D33A4" w:rsidRDefault="00284899" w:rsidP="00E93C68">
      <w:pPr>
        <w:pStyle w:val="Nadpis4"/>
        <w:keepNext w:val="0"/>
        <w:widowControl w:val="0"/>
        <w:numPr>
          <w:ilvl w:val="0"/>
          <w:numId w:val="19"/>
        </w:numPr>
        <w:spacing w:before="60" w:after="0"/>
        <w:rPr>
          <w:b/>
          <w:bCs/>
          <w:i w:val="0"/>
          <w:iCs/>
          <w:lang w:eastAsia="en-US"/>
        </w:rPr>
      </w:pPr>
      <w:bookmarkStart w:id="28" w:name="_Toc510520294"/>
      <w:r w:rsidRPr="004D33A4">
        <w:rPr>
          <w:b/>
          <w:bCs/>
          <w:i w:val="0"/>
          <w:iCs/>
          <w:lang w:eastAsia="en-US"/>
        </w:rPr>
        <w:lastRenderedPageBreak/>
        <w:t>Posouzení využití alternativních zdrojů energií:</w:t>
      </w:r>
      <w:bookmarkEnd w:id="28"/>
    </w:p>
    <w:p w:rsidR="00284899" w:rsidRPr="004D33A4" w:rsidRDefault="00284899" w:rsidP="00E93C68">
      <w:pPr>
        <w:keepNext w:val="0"/>
      </w:pPr>
      <w:r w:rsidRPr="004D33A4">
        <w:t>Využití těchto zdrojů bylo v rámci projektové přípravy podrobně posouzeno, na základě konz</w:t>
      </w:r>
      <w:r w:rsidR="008378BB">
        <w:t>ultací s investorem byla ponechána</w:t>
      </w:r>
      <w:r w:rsidRPr="004D33A4">
        <w:t xml:space="preserve"> varianta s klasickými zdroji.</w:t>
      </w:r>
    </w:p>
    <w:p w:rsidR="00284899" w:rsidRPr="00D91547" w:rsidRDefault="00284899" w:rsidP="00E93C68">
      <w:pPr>
        <w:keepNext w:val="0"/>
        <w:rPr>
          <w:color w:val="FF0000"/>
        </w:rPr>
      </w:pPr>
    </w:p>
    <w:p w:rsidR="00284899" w:rsidRDefault="00284899" w:rsidP="00E93C68">
      <w:pPr>
        <w:pStyle w:val="Nadpis2"/>
        <w:keepNext w:val="0"/>
        <w:widowControl w:val="0"/>
        <w:numPr>
          <w:ilvl w:val="2"/>
          <w:numId w:val="9"/>
        </w:numPr>
        <w:rPr>
          <w:rFonts w:cs="Arial"/>
          <w:b/>
          <w:bCs/>
          <w:sz w:val="24"/>
          <w:szCs w:val="24"/>
          <w:u w:val="none"/>
        </w:rPr>
      </w:pPr>
      <w:bookmarkStart w:id="29" w:name="_Toc510520295"/>
      <w:r w:rsidRPr="004D33A4">
        <w:rPr>
          <w:rFonts w:cs="Arial"/>
          <w:b/>
          <w:bCs/>
          <w:sz w:val="24"/>
          <w:szCs w:val="24"/>
          <w:u w:val="none"/>
        </w:rPr>
        <w:t>Hygienické požadavky na stavby, požadavky na pracovní a komunální prostředí</w:t>
      </w:r>
      <w:bookmarkEnd w:id="29"/>
    </w:p>
    <w:p w:rsidR="00DC0639" w:rsidRPr="00A530D0" w:rsidRDefault="00DC0639" w:rsidP="00DC0639">
      <w:pPr>
        <w:pStyle w:val="Zkladntext"/>
        <w:rPr>
          <w:b/>
          <w:bCs/>
          <w:iCs/>
          <w:lang w:eastAsia="en-US"/>
        </w:rPr>
      </w:pPr>
    </w:p>
    <w:p w:rsidR="00DC0639" w:rsidRPr="00A530D0" w:rsidRDefault="00DC0639" w:rsidP="00A530D0">
      <w:pPr>
        <w:pStyle w:val="Nadpis4"/>
        <w:numPr>
          <w:ilvl w:val="0"/>
          <w:numId w:val="40"/>
        </w:numPr>
        <w:rPr>
          <w:b/>
          <w:bCs/>
          <w:i w:val="0"/>
          <w:iCs/>
          <w:lang w:eastAsia="en-US"/>
        </w:rPr>
      </w:pPr>
      <w:bookmarkStart w:id="30" w:name="_Toc510520296"/>
      <w:r w:rsidRPr="00A530D0">
        <w:rPr>
          <w:b/>
          <w:bCs/>
          <w:i w:val="0"/>
          <w:iCs/>
          <w:lang w:eastAsia="en-US"/>
        </w:rPr>
        <w:t>Zásady řešení parametrů z hlediska větrání</w:t>
      </w:r>
      <w:bookmarkEnd w:id="30"/>
    </w:p>
    <w:p w:rsidR="004D33A4" w:rsidRPr="004D33A4" w:rsidRDefault="004D33A4" w:rsidP="00DC0639">
      <w:pPr>
        <w:keepNext w:val="0"/>
        <w:spacing w:before="0"/>
      </w:pPr>
      <w:r w:rsidRPr="004D33A4">
        <w:t xml:space="preserve">V rámci </w:t>
      </w:r>
      <w:r w:rsidR="00980589">
        <w:t>stavebních úprav</w:t>
      </w:r>
      <w:r w:rsidRPr="004D33A4">
        <w:t xml:space="preserve"> není řešena změna způsobu větrání.</w:t>
      </w:r>
    </w:p>
    <w:p w:rsidR="00A9758A" w:rsidRPr="004D33A4" w:rsidRDefault="00A9758A" w:rsidP="00DC0639">
      <w:pPr>
        <w:keepNext w:val="0"/>
        <w:spacing w:before="0"/>
      </w:pPr>
      <w:r w:rsidRPr="004D33A4">
        <w:t>Všechny obytné</w:t>
      </w:r>
      <w:r w:rsidR="00980589">
        <w:t xml:space="preserve"> i neobytné</w:t>
      </w:r>
      <w:r w:rsidRPr="004D33A4">
        <w:t xml:space="preserve"> místnosti jsou větrány přirozeně okny</w:t>
      </w:r>
      <w:r w:rsidR="004D33A4" w:rsidRPr="004D33A4">
        <w:t>.</w:t>
      </w:r>
    </w:p>
    <w:p w:rsidR="00DC0639" w:rsidRDefault="00DC0639" w:rsidP="00A9758A">
      <w:pPr>
        <w:keepNext w:val="0"/>
      </w:pPr>
    </w:p>
    <w:p w:rsidR="00DC0639" w:rsidRPr="00A530D0" w:rsidRDefault="00DC0639" w:rsidP="00F23B09">
      <w:pPr>
        <w:pStyle w:val="Nadpis4"/>
        <w:keepNext w:val="0"/>
        <w:numPr>
          <w:ilvl w:val="0"/>
          <w:numId w:val="40"/>
        </w:numPr>
        <w:rPr>
          <w:b/>
          <w:bCs/>
          <w:i w:val="0"/>
          <w:iCs/>
          <w:lang w:eastAsia="en-US"/>
        </w:rPr>
      </w:pPr>
      <w:bookmarkStart w:id="31" w:name="_Toc510520297"/>
      <w:r w:rsidRPr="00A530D0">
        <w:rPr>
          <w:b/>
          <w:bCs/>
          <w:i w:val="0"/>
          <w:iCs/>
          <w:lang w:eastAsia="en-US"/>
        </w:rPr>
        <w:t>Zásady řešení parametrů z hlediska vytápění</w:t>
      </w:r>
      <w:bookmarkEnd w:id="31"/>
    </w:p>
    <w:p w:rsidR="00DC0639" w:rsidRDefault="00DC0639" w:rsidP="00F23B09">
      <w:pPr>
        <w:keepNext w:val="0"/>
      </w:pPr>
      <w:r w:rsidRPr="00DC0639">
        <w:t xml:space="preserve">Rozvody vytápění nejsou v rámci </w:t>
      </w:r>
      <w:r w:rsidR="00980589">
        <w:t>stavebních úprav</w:t>
      </w:r>
      <w:r w:rsidRPr="00DC0639">
        <w:t xml:space="preserve"> dotčeny.</w:t>
      </w:r>
      <w:r w:rsidRPr="00995E70">
        <w:t xml:space="preserve"> </w:t>
      </w:r>
      <w:r w:rsidRPr="00DC0639">
        <w:t>Po realizaci opatření dojde ke snížení spotřeby tepla na vytápění a bude tak nutné provést úpravu regulace topného systému, aby nedocházelo k přetápění prostor budovy</w:t>
      </w:r>
      <w:r>
        <w:t>.</w:t>
      </w:r>
    </w:p>
    <w:p w:rsidR="00F23B09" w:rsidRDefault="00F23B09" w:rsidP="00F23B09">
      <w:pPr>
        <w:keepNext w:val="0"/>
      </w:pPr>
    </w:p>
    <w:p w:rsidR="00DC0639" w:rsidRPr="00A530D0" w:rsidRDefault="00DC0639" w:rsidP="00F23B09">
      <w:pPr>
        <w:pStyle w:val="Nadpis4"/>
        <w:keepNext w:val="0"/>
        <w:numPr>
          <w:ilvl w:val="0"/>
          <w:numId w:val="40"/>
        </w:numPr>
        <w:rPr>
          <w:b/>
          <w:bCs/>
          <w:i w:val="0"/>
          <w:iCs/>
          <w:lang w:eastAsia="en-US"/>
        </w:rPr>
      </w:pPr>
      <w:bookmarkStart w:id="32" w:name="_Toc510520298"/>
      <w:r w:rsidRPr="00A530D0">
        <w:rPr>
          <w:b/>
          <w:bCs/>
          <w:i w:val="0"/>
          <w:iCs/>
          <w:lang w:eastAsia="en-US"/>
        </w:rPr>
        <w:t>Zásady řešení parametrů stavby z hlediska osvětlení</w:t>
      </w:r>
      <w:bookmarkEnd w:id="32"/>
    </w:p>
    <w:p w:rsidR="00DC0639" w:rsidRDefault="00DC0639" w:rsidP="00F23B09">
      <w:pPr>
        <w:keepNext w:val="0"/>
        <w:rPr>
          <w:lang w:val="x-none"/>
        </w:rPr>
      </w:pPr>
      <w:r w:rsidRPr="00DC0639">
        <w:rPr>
          <w:lang w:val="x-none"/>
        </w:rPr>
        <w:t xml:space="preserve">Osvětlení interiéru </w:t>
      </w:r>
      <w:r w:rsidRPr="00611709">
        <w:t>budovy</w:t>
      </w:r>
      <w:r w:rsidRPr="00DC0639">
        <w:rPr>
          <w:lang w:val="x-none"/>
        </w:rPr>
        <w:t xml:space="preserve"> není v rámci </w:t>
      </w:r>
      <w:r w:rsidR="001C1AF4">
        <w:t>stavebních úprav</w:t>
      </w:r>
      <w:r w:rsidRPr="00DC0639">
        <w:rPr>
          <w:lang w:val="x-none"/>
        </w:rPr>
        <w:t xml:space="preserve"> dotčeno.</w:t>
      </w:r>
    </w:p>
    <w:p w:rsidR="00F23B09" w:rsidRDefault="00F23B09" w:rsidP="00F23B09">
      <w:pPr>
        <w:keepNext w:val="0"/>
        <w:rPr>
          <w:lang w:val="x-none"/>
        </w:rPr>
      </w:pPr>
    </w:p>
    <w:p w:rsidR="00DC0639" w:rsidRPr="00A530D0" w:rsidRDefault="00DC0639" w:rsidP="00F23B09">
      <w:pPr>
        <w:pStyle w:val="Nadpis4"/>
        <w:keepNext w:val="0"/>
        <w:numPr>
          <w:ilvl w:val="0"/>
          <w:numId w:val="40"/>
        </w:numPr>
        <w:rPr>
          <w:b/>
          <w:bCs/>
          <w:i w:val="0"/>
          <w:iCs/>
          <w:lang w:eastAsia="en-US"/>
        </w:rPr>
      </w:pPr>
      <w:bookmarkStart w:id="33" w:name="_Toc510520299"/>
      <w:r w:rsidRPr="00A530D0">
        <w:rPr>
          <w:b/>
          <w:bCs/>
          <w:i w:val="0"/>
          <w:iCs/>
          <w:lang w:eastAsia="en-US"/>
        </w:rPr>
        <w:t>Zásady řešení parametrů stavby z hlediska zásobování vodou</w:t>
      </w:r>
      <w:bookmarkEnd w:id="33"/>
    </w:p>
    <w:p w:rsidR="001C1AF4" w:rsidRDefault="00DC0639" w:rsidP="00F23B09">
      <w:pPr>
        <w:keepNext w:val="0"/>
      </w:pPr>
      <w:r w:rsidRPr="00DC0639">
        <w:t>Stavba je napojena na veřejný vodovodní řad</w:t>
      </w:r>
      <w:r w:rsidR="001C1AF4">
        <w:t>.</w:t>
      </w:r>
      <w:r w:rsidRPr="00DC0639">
        <w:t xml:space="preserve"> </w:t>
      </w:r>
      <w:r w:rsidR="001C1AF4">
        <w:t>Stavebními úpravami</w:t>
      </w:r>
      <w:r w:rsidRPr="00DC0639">
        <w:t xml:space="preserve"> nebude zásobování vody dotčeno.</w:t>
      </w:r>
    </w:p>
    <w:p w:rsidR="00DC0639" w:rsidRDefault="00D5795C" w:rsidP="00F23B09">
      <w:pPr>
        <w:keepNext w:val="0"/>
      </w:pPr>
      <w:r>
        <w:t xml:space="preserve"> </w:t>
      </w:r>
    </w:p>
    <w:p w:rsidR="00D5795C" w:rsidRPr="00A530D0" w:rsidRDefault="00B645F3" w:rsidP="00A530D0">
      <w:pPr>
        <w:pStyle w:val="Nadpis4"/>
        <w:numPr>
          <w:ilvl w:val="0"/>
          <w:numId w:val="40"/>
        </w:numPr>
        <w:rPr>
          <w:b/>
          <w:bCs/>
          <w:i w:val="0"/>
          <w:iCs/>
          <w:lang w:eastAsia="en-US"/>
        </w:rPr>
      </w:pPr>
      <w:bookmarkStart w:id="34" w:name="_Toc510520300"/>
      <w:r w:rsidRPr="00A530D0">
        <w:rPr>
          <w:b/>
          <w:bCs/>
          <w:i w:val="0"/>
          <w:iCs/>
          <w:lang w:eastAsia="en-US"/>
        </w:rPr>
        <w:t>Zásady řešení parametrů stavby z hlediska odpadů</w:t>
      </w:r>
      <w:bookmarkEnd w:id="34"/>
    </w:p>
    <w:p w:rsidR="00B645F3" w:rsidRPr="00C061AF" w:rsidRDefault="00B645F3" w:rsidP="00B645F3">
      <w:pPr>
        <w:spacing w:before="120" w:after="240"/>
        <w:rPr>
          <w:rFonts w:cs="Arial"/>
          <w:b/>
          <w:u w:val="single"/>
        </w:rPr>
      </w:pPr>
      <w:r w:rsidRPr="00C061AF">
        <w:rPr>
          <w:u w:val="single"/>
        </w:rPr>
        <w:t>Druhy odpadů vznikající při rekonstrukci a jejich likvidace:</w:t>
      </w:r>
    </w:p>
    <w:p w:rsidR="00B645F3" w:rsidRPr="00611709" w:rsidRDefault="00B645F3" w:rsidP="00B645F3">
      <w:r w:rsidRPr="00611709">
        <w:t xml:space="preserve">Zbytky barev, lepidel a těsnících materiálů do podskupiny 08 01, 08 02 a 08 04. V této podskupině mohou vznikat jak nebezpečné, tak ostatní odpady podle použité technologie a materiálů.  Pokud již nebudou použité materiály jinak využitelné, budou shromažďovány v plechových uzavíratelných nádobách a podle potřeby a skutečných vlastností budou odváženy k likvidaci. </w:t>
      </w:r>
    </w:p>
    <w:p w:rsidR="00B645F3" w:rsidRPr="00611709" w:rsidRDefault="00B645F3" w:rsidP="00B645F3">
      <w:r w:rsidRPr="00611709">
        <w:t>Při zpracování a použití kovových materiálů při stavbě může vznikat odpad 12 01 01 Piliny a třísky železných kovů, 12 01 03 Piliny a třísky neželezných kovů, 12 01 13 Odpady ze svařování. Předpokládá se však pouze nepatrné množství tohoto odpadu, který se stane součástí směsného stavebního odpadu (17 09 04).</w:t>
      </w:r>
    </w:p>
    <w:p w:rsidR="00B645F3" w:rsidRPr="00611709" w:rsidRDefault="00B645F3" w:rsidP="00B645F3">
      <w:r w:rsidRPr="00611709">
        <w:t xml:space="preserve">Odpadní oleje mohou vznikat použitím ve stavebních strojích a v malé míře i použitím mechanizace na údržbu za provozu. Z provozu kompresorů mohou vznikat olejové chlorované nebo nechlorované emulze. Jedná se převážně o nebezpečné odpady podskupiny 13 01 - Odpadní hydraulické oleje a podskupiny 13 02 – Odpadní motorové, převodové a mazací oleje. Konkrétní zařazení do druhu je závislé na výběru uživatele stavební techniky. Odpadní oleje patří podle Zákona o odpadech, č. 185/2001 Sb. mezi „vybrané výrobky“ a po využití odpady. Nakládání s nimi je v zákoně upraveno speciálními podmínkami. Nejpravděpodobnější je varianta, že údržba techniky bude prováděna u specializované firmy, tj. mimo staveniště. Případné upotřebené oleje vzniklé na staveništi budou shromažďovány ve speciálních dvouplášťových kontejnerech na určeném místě. </w:t>
      </w:r>
    </w:p>
    <w:p w:rsidR="00B645F3" w:rsidRPr="00611709" w:rsidRDefault="00B645F3" w:rsidP="00B645F3">
      <w:r w:rsidRPr="00611709">
        <w:t xml:space="preserve">Zbytky organických rozpouštědel a ředidel budou vznikat při ředění barev, popř. čistění materiálů, a to převážně v průběhu výstavby. Může se jednat rovněž o pevné látky znečištěné rozpouštědly. Jedná se o odpad 14 06 02, 14 06 03. Nevyužitelné zbytky budou shromažďovány v plechovém uzavíratelném sudu nebo nádobě a následně odváženy k recyklaci k některé ze specializovaných firem. </w:t>
      </w:r>
    </w:p>
    <w:p w:rsidR="00B645F3" w:rsidRPr="00611709" w:rsidRDefault="00B645F3" w:rsidP="00B645F3">
      <w:r w:rsidRPr="00611709">
        <w:t xml:space="preserve">V období výstavby budou vznikat obaly podskupiny 15 01 (papírové a lepenkové obaly, plastové, dřevěné, kovové, kompozitní, směsné, skleněné a textilní obaly patřící do kategorie „ostatní“). Obaly znečištěné nebezpečnými látkami, popř. prázdné kovové tlakové nádoby (15 01 10 N, 15 01 11 N) patří do nebezpečných obalů. Po vyprázdnění budou nevratné obaly přímo na místě rozbity, tříděny a předávány přednostně k následnému využití, recyklaci nebo likvidaci. Obaly znečištěné nebezpečnými látkami budou nebezpečné složky zbaveny nebo s nimi bude podle jejich povahy nakládáno jako s nebezpečným </w:t>
      </w:r>
      <w:r w:rsidRPr="00611709">
        <w:lastRenderedPageBreak/>
        <w:t>odpadem. Tento odpad bu</w:t>
      </w:r>
      <w:r w:rsidR="00C061AF">
        <w:t>de vznikat také ve fázi provozu.</w:t>
      </w:r>
    </w:p>
    <w:p w:rsidR="00B645F3" w:rsidRPr="00611709" w:rsidRDefault="00B645F3" w:rsidP="00B645F3">
      <w:r w:rsidRPr="00611709">
        <w:t xml:space="preserve">V rámci realizace budou vznikat odpady podskupiny 15 02 - Absorpční činidla, filtrační materiály, čisticí tkaniny a ochranné oděvy, a to buď znečištěné nebezpečnými látkami – druh 15 02 02 N nebo neznečištěné nebezpečnými látkami – druh 15 02 03. Místem shromažďování nebezpečného odpadu budou normalizované sběrné nádoby, které budou současně transportním obalem. Odpad bude skladován uzamčený ve skladu olejů, v zavázaných pytlích, a bude dle potřeby odvážen ke zneškodnění do spalovny nebezpečných odpadů. Ostatní odpad by měl být přednostně využíván jako vytříděný odpad textilního materiálu, jinak se může stát složkou komunálního odpadu. </w:t>
      </w:r>
    </w:p>
    <w:p w:rsidR="00B645F3" w:rsidRPr="00611709" w:rsidRDefault="00B645F3" w:rsidP="00B645F3">
      <w:r w:rsidRPr="00611709">
        <w:t xml:space="preserve">V rámci realizace stavby bude vznikat stavební odpad skupiny 17, který bude v největší míře obsahovat zbytky pojiv, stavebních prefabrikátů, kovů, izolačních materiálů, umělých hmot apod. Větší kusy využitelných materiálů by měly být vytříděny a zařazeny do jednotlivých druhů stavebního odpadu skupiny 17. Vytříděné složky by měly být přednostně recyklovány. Vytříděny by měly být rovněž možné nebezpečné odpady. </w:t>
      </w:r>
    </w:p>
    <w:p w:rsidR="00B645F3" w:rsidRPr="00611709" w:rsidRDefault="00B645F3" w:rsidP="00B645F3">
      <w:r w:rsidRPr="00611709">
        <w:t>Při terénních úpravách vznikat odpad zemina a kamení 17 05 04. V případě znečištění nebezpečnými látkami (např. vyteklý olej či palivo ze stavebních mechanismů) se jedná o nebezpečný odpad (17 05 03 N), který by měl být přednostně dekontaminován v zařízeních k tomu určených, jinak bude uložen na skládku NO.</w:t>
      </w:r>
    </w:p>
    <w:p w:rsidR="00B645F3" w:rsidRPr="00611709" w:rsidRDefault="00B645F3" w:rsidP="00B645F3">
      <w:r w:rsidRPr="00611709">
        <w:t xml:space="preserve">Použité pracovní oděvy (oděv, 20 01 10, textilní materiál, 20 01 11) budou využity jako čistící hadry a zbytek bude nabídnut k recyklaci. Nevyužité zbytky budou vstupovat do směsného komunálního odpadu. Odpad bude shromažďován ve skladu pracovních oděvů ve vacích. </w:t>
      </w:r>
    </w:p>
    <w:p w:rsidR="00B645F3" w:rsidRPr="00611709" w:rsidRDefault="00B645F3" w:rsidP="00B645F3">
      <w:pPr>
        <w:rPr>
          <w:rFonts w:cs="Arial"/>
        </w:rPr>
      </w:pPr>
    </w:p>
    <w:p w:rsidR="00B645F3" w:rsidRPr="00611709" w:rsidRDefault="00B645F3" w:rsidP="00B645F3">
      <w:pPr>
        <w:rPr>
          <w:rFonts w:cs="Arial"/>
        </w:rPr>
      </w:pPr>
      <w:r w:rsidRPr="00611709">
        <w:rPr>
          <w:rFonts w:cs="Arial"/>
        </w:rPr>
        <w:t>Tabulka: Seznam pravděpodobných druhů odpadů vznikajících při výstavbě</w:t>
      </w:r>
    </w:p>
    <w:tbl>
      <w:tblPr>
        <w:tblW w:w="9529" w:type="dxa"/>
        <w:tblInd w:w="315"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1165"/>
        <w:gridCol w:w="5954"/>
        <w:gridCol w:w="1276"/>
        <w:gridCol w:w="1134"/>
      </w:tblGrid>
      <w:tr w:rsidR="00B645F3" w:rsidRPr="00611709" w:rsidTr="008C26E2">
        <w:trPr>
          <w:trHeight w:val="262"/>
          <w:tblHeader/>
        </w:trPr>
        <w:tc>
          <w:tcPr>
            <w:tcW w:w="1165" w:type="dxa"/>
            <w:tcBorders>
              <w:top w:val="double" w:sz="4" w:space="0" w:color="auto"/>
              <w:bottom w:val="double" w:sz="4" w:space="0" w:color="auto"/>
            </w:tcBorders>
            <w:shd w:val="pct20" w:color="auto" w:fill="auto"/>
          </w:tcPr>
          <w:p w:rsidR="00B645F3" w:rsidRPr="00611709" w:rsidRDefault="00B645F3" w:rsidP="008C26E2">
            <w:pPr>
              <w:pStyle w:val="TabulkaEIA"/>
              <w:widowControl w:val="0"/>
              <w:rPr>
                <w:rFonts w:ascii="Arial" w:hAnsi="Arial" w:cs="Arial"/>
                <w:b/>
              </w:rPr>
            </w:pPr>
            <w:r w:rsidRPr="00611709">
              <w:rPr>
                <w:rFonts w:ascii="Arial" w:hAnsi="Arial" w:cs="Arial"/>
                <w:b/>
              </w:rPr>
              <w:t>Kód druhu odpadu</w:t>
            </w:r>
          </w:p>
        </w:tc>
        <w:tc>
          <w:tcPr>
            <w:tcW w:w="5954" w:type="dxa"/>
            <w:tcBorders>
              <w:top w:val="double" w:sz="4" w:space="0" w:color="auto"/>
              <w:bottom w:val="double" w:sz="4" w:space="0" w:color="auto"/>
            </w:tcBorders>
            <w:shd w:val="pct20" w:color="auto" w:fill="auto"/>
          </w:tcPr>
          <w:p w:rsidR="00B645F3" w:rsidRPr="00611709" w:rsidRDefault="00B645F3" w:rsidP="008C26E2">
            <w:pPr>
              <w:pStyle w:val="TabulkaEIA"/>
              <w:widowControl w:val="0"/>
              <w:rPr>
                <w:rFonts w:ascii="Arial" w:hAnsi="Arial" w:cs="Arial"/>
                <w:b/>
              </w:rPr>
            </w:pPr>
            <w:r w:rsidRPr="00611709">
              <w:rPr>
                <w:rFonts w:ascii="Arial" w:hAnsi="Arial" w:cs="Arial"/>
                <w:b/>
              </w:rPr>
              <w:t>Název odpadu</w:t>
            </w:r>
          </w:p>
        </w:tc>
        <w:tc>
          <w:tcPr>
            <w:tcW w:w="1276" w:type="dxa"/>
            <w:tcBorders>
              <w:top w:val="double" w:sz="4" w:space="0" w:color="auto"/>
              <w:bottom w:val="double" w:sz="4" w:space="0" w:color="auto"/>
            </w:tcBorders>
            <w:shd w:val="pct20" w:color="auto" w:fill="auto"/>
          </w:tcPr>
          <w:p w:rsidR="00B645F3" w:rsidRPr="00611709" w:rsidRDefault="00B645F3" w:rsidP="008C26E2">
            <w:pPr>
              <w:pStyle w:val="TabulkaEIA"/>
              <w:widowControl w:val="0"/>
              <w:rPr>
                <w:rFonts w:ascii="Arial" w:hAnsi="Arial" w:cs="Arial"/>
                <w:b/>
              </w:rPr>
            </w:pPr>
            <w:r w:rsidRPr="00611709">
              <w:rPr>
                <w:rFonts w:ascii="Arial" w:hAnsi="Arial" w:cs="Arial"/>
                <w:b/>
              </w:rPr>
              <w:t xml:space="preserve">Množství    </w:t>
            </w:r>
          </w:p>
          <w:p w:rsidR="00B645F3" w:rsidRPr="00611709" w:rsidRDefault="00B645F3" w:rsidP="008C26E2">
            <w:pPr>
              <w:pStyle w:val="TabulkaEIA"/>
              <w:widowControl w:val="0"/>
              <w:rPr>
                <w:rFonts w:ascii="Arial" w:hAnsi="Arial" w:cs="Arial"/>
                <w:b/>
              </w:rPr>
            </w:pPr>
            <w:r w:rsidRPr="00611709">
              <w:rPr>
                <w:rFonts w:ascii="Arial" w:hAnsi="Arial" w:cs="Arial"/>
                <w:b/>
              </w:rPr>
              <w:t>(t nebo m3)</w:t>
            </w:r>
          </w:p>
        </w:tc>
        <w:tc>
          <w:tcPr>
            <w:tcW w:w="1134" w:type="dxa"/>
            <w:tcBorders>
              <w:top w:val="double" w:sz="4" w:space="0" w:color="auto"/>
              <w:bottom w:val="double" w:sz="4" w:space="0" w:color="auto"/>
            </w:tcBorders>
            <w:shd w:val="pct20" w:color="auto" w:fill="auto"/>
          </w:tcPr>
          <w:p w:rsidR="00B645F3" w:rsidRPr="00611709" w:rsidRDefault="00B645F3" w:rsidP="008C26E2">
            <w:pPr>
              <w:pStyle w:val="TabulkaEIA"/>
              <w:widowControl w:val="0"/>
              <w:ind w:right="-314"/>
              <w:rPr>
                <w:rFonts w:ascii="Arial" w:hAnsi="Arial" w:cs="Arial"/>
                <w:b/>
              </w:rPr>
            </w:pPr>
            <w:r w:rsidRPr="00611709">
              <w:rPr>
                <w:rFonts w:ascii="Arial" w:hAnsi="Arial" w:cs="Arial"/>
                <w:b/>
              </w:rPr>
              <w:t>Kategorie odpadu</w:t>
            </w:r>
          </w:p>
        </w:tc>
      </w:tr>
      <w:tr w:rsidR="00B645F3" w:rsidRPr="00611709" w:rsidTr="008C26E2">
        <w:trPr>
          <w:trHeight w:val="262"/>
        </w:trPr>
        <w:tc>
          <w:tcPr>
            <w:tcW w:w="1165" w:type="dxa"/>
            <w:tcBorders>
              <w:top w:val="double" w:sz="4" w:space="0" w:color="auto"/>
            </w:tcBorders>
          </w:tcPr>
          <w:p w:rsidR="00B645F3" w:rsidRPr="00611709" w:rsidRDefault="00B645F3" w:rsidP="008C26E2">
            <w:pPr>
              <w:pStyle w:val="TabulkaEIA"/>
              <w:widowControl w:val="0"/>
              <w:rPr>
                <w:rFonts w:ascii="Arial" w:hAnsi="Arial" w:cs="Arial"/>
                <w:iCs/>
              </w:rPr>
            </w:pPr>
            <w:r w:rsidRPr="00611709">
              <w:rPr>
                <w:rFonts w:ascii="Arial" w:hAnsi="Arial" w:cs="Arial"/>
                <w:iCs/>
              </w:rPr>
              <w:t>08 01 11</w:t>
            </w:r>
          </w:p>
        </w:tc>
        <w:tc>
          <w:tcPr>
            <w:tcW w:w="5954" w:type="dxa"/>
            <w:tcBorders>
              <w:top w:val="double" w:sz="4" w:space="0" w:color="auto"/>
            </w:tcBorders>
          </w:tcPr>
          <w:p w:rsidR="00B645F3" w:rsidRPr="00611709" w:rsidRDefault="00B645F3" w:rsidP="008C26E2">
            <w:pPr>
              <w:pStyle w:val="TabulkaEIA"/>
              <w:widowControl w:val="0"/>
              <w:rPr>
                <w:rFonts w:ascii="Arial" w:hAnsi="Arial" w:cs="Arial"/>
                <w:iCs/>
              </w:rPr>
            </w:pPr>
            <w:r w:rsidRPr="00611709">
              <w:rPr>
                <w:rFonts w:ascii="Arial" w:hAnsi="Arial" w:cs="Arial"/>
                <w:iCs/>
              </w:rPr>
              <w:t>Odpadní barvy a laky obsahující organická rozpouštědla nebo jiné nebezpečné látky</w:t>
            </w:r>
          </w:p>
        </w:tc>
        <w:tc>
          <w:tcPr>
            <w:tcW w:w="1276" w:type="dxa"/>
            <w:tcBorders>
              <w:top w:val="double" w:sz="4" w:space="0" w:color="auto"/>
            </w:tcBorders>
          </w:tcPr>
          <w:p w:rsidR="00B645F3" w:rsidRPr="00611709" w:rsidRDefault="00B645F3" w:rsidP="008C26E2">
            <w:pPr>
              <w:pStyle w:val="TabulkaEIA"/>
              <w:widowControl w:val="0"/>
              <w:jc w:val="center"/>
              <w:rPr>
                <w:rFonts w:ascii="Arial" w:hAnsi="Arial" w:cs="Arial"/>
                <w:iCs/>
              </w:rPr>
            </w:pPr>
            <w:r w:rsidRPr="00611709">
              <w:rPr>
                <w:rFonts w:ascii="Arial" w:hAnsi="Arial" w:cs="Arial"/>
                <w:iCs/>
              </w:rPr>
              <w:t>0</w:t>
            </w:r>
          </w:p>
        </w:tc>
        <w:tc>
          <w:tcPr>
            <w:tcW w:w="1134" w:type="dxa"/>
            <w:tcBorders>
              <w:top w:val="double" w:sz="4" w:space="0" w:color="auto"/>
            </w:tcBorders>
          </w:tcPr>
          <w:p w:rsidR="00B645F3" w:rsidRPr="00611709" w:rsidRDefault="00B645F3" w:rsidP="008C26E2">
            <w:pPr>
              <w:pStyle w:val="TabulkaEIA"/>
              <w:widowControl w:val="0"/>
              <w:jc w:val="center"/>
              <w:rPr>
                <w:rFonts w:ascii="Arial" w:hAnsi="Arial" w:cs="Arial"/>
                <w:iCs/>
              </w:rPr>
            </w:pPr>
            <w:r w:rsidRPr="00611709">
              <w:rPr>
                <w:rFonts w:ascii="Arial" w:hAnsi="Arial" w:cs="Arial"/>
                <w:iCs/>
              </w:rPr>
              <w:t>N</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iCs/>
              </w:rPr>
            </w:pPr>
            <w:r w:rsidRPr="00611709">
              <w:rPr>
                <w:rFonts w:ascii="Arial" w:hAnsi="Arial" w:cs="Arial"/>
                <w:iCs/>
              </w:rPr>
              <w:t>08 01 12</w:t>
            </w:r>
          </w:p>
        </w:tc>
        <w:tc>
          <w:tcPr>
            <w:tcW w:w="5954" w:type="dxa"/>
          </w:tcPr>
          <w:p w:rsidR="00B645F3" w:rsidRPr="00611709" w:rsidRDefault="00B645F3" w:rsidP="008C26E2">
            <w:pPr>
              <w:pStyle w:val="TabulkaEIA"/>
              <w:widowControl w:val="0"/>
              <w:rPr>
                <w:rFonts w:ascii="Arial" w:hAnsi="Arial" w:cs="Arial"/>
                <w:iCs/>
              </w:rPr>
            </w:pPr>
            <w:r w:rsidRPr="00611709">
              <w:rPr>
                <w:rFonts w:ascii="Arial" w:hAnsi="Arial" w:cs="Arial"/>
                <w:iCs/>
              </w:rPr>
              <w:t>Jiné odpadní barvy a laky neuvedené pod číslem 08 01 11</w:t>
            </w:r>
          </w:p>
        </w:tc>
        <w:tc>
          <w:tcPr>
            <w:tcW w:w="1276" w:type="dxa"/>
          </w:tcPr>
          <w:p w:rsidR="00B645F3" w:rsidRPr="00611709" w:rsidRDefault="00B645F3" w:rsidP="008C26E2">
            <w:pPr>
              <w:pStyle w:val="TabulkaEIA"/>
              <w:widowControl w:val="0"/>
              <w:jc w:val="center"/>
              <w:rPr>
                <w:rFonts w:ascii="Arial" w:hAnsi="Arial" w:cs="Arial"/>
                <w:iCs/>
              </w:rPr>
            </w:pPr>
            <w:r w:rsidRPr="00611709">
              <w:rPr>
                <w:rFonts w:ascii="Arial" w:hAnsi="Arial" w:cs="Arial"/>
                <w:iCs/>
              </w:rPr>
              <w:t>0,0005</w:t>
            </w:r>
          </w:p>
        </w:tc>
        <w:tc>
          <w:tcPr>
            <w:tcW w:w="1134" w:type="dxa"/>
          </w:tcPr>
          <w:p w:rsidR="00B645F3" w:rsidRPr="00611709" w:rsidRDefault="00B645F3" w:rsidP="008C26E2">
            <w:pPr>
              <w:pStyle w:val="TabulkaEIA"/>
              <w:widowControl w:val="0"/>
              <w:jc w:val="center"/>
              <w:rPr>
                <w:rFonts w:ascii="Arial" w:hAnsi="Arial" w:cs="Arial"/>
                <w:iCs/>
              </w:rPr>
            </w:pPr>
            <w:r w:rsidRPr="00611709">
              <w:rPr>
                <w:rFonts w:ascii="Arial" w:hAnsi="Arial" w:cs="Arial"/>
                <w:iCs/>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iCs/>
              </w:rPr>
            </w:pPr>
            <w:r w:rsidRPr="00611709">
              <w:rPr>
                <w:rFonts w:ascii="Arial" w:hAnsi="Arial" w:cs="Arial"/>
                <w:iCs/>
              </w:rPr>
              <w:t>08 02 01</w:t>
            </w:r>
          </w:p>
        </w:tc>
        <w:tc>
          <w:tcPr>
            <w:tcW w:w="5954" w:type="dxa"/>
          </w:tcPr>
          <w:p w:rsidR="00B645F3" w:rsidRPr="00611709" w:rsidRDefault="00B645F3" w:rsidP="008C26E2">
            <w:pPr>
              <w:pStyle w:val="TabulkaEIA"/>
              <w:widowControl w:val="0"/>
              <w:rPr>
                <w:rFonts w:ascii="Arial" w:hAnsi="Arial" w:cs="Arial"/>
                <w:iCs/>
              </w:rPr>
            </w:pPr>
            <w:r w:rsidRPr="00611709">
              <w:rPr>
                <w:rFonts w:ascii="Arial" w:hAnsi="Arial" w:cs="Arial"/>
                <w:iCs/>
              </w:rPr>
              <w:t>Odpadní práškové barvy</w:t>
            </w:r>
          </w:p>
        </w:tc>
        <w:tc>
          <w:tcPr>
            <w:tcW w:w="1276" w:type="dxa"/>
          </w:tcPr>
          <w:p w:rsidR="00B645F3" w:rsidRPr="00611709" w:rsidRDefault="00B645F3" w:rsidP="008C26E2">
            <w:pPr>
              <w:pStyle w:val="TabulkaEIA"/>
              <w:widowControl w:val="0"/>
              <w:jc w:val="center"/>
              <w:rPr>
                <w:rFonts w:ascii="Arial" w:hAnsi="Arial" w:cs="Arial"/>
                <w:iCs/>
              </w:rPr>
            </w:pPr>
            <w:r w:rsidRPr="00611709">
              <w:rPr>
                <w:rFonts w:ascii="Arial" w:hAnsi="Arial" w:cs="Arial"/>
                <w:iCs/>
              </w:rPr>
              <w:t>0</w:t>
            </w:r>
          </w:p>
        </w:tc>
        <w:tc>
          <w:tcPr>
            <w:tcW w:w="1134" w:type="dxa"/>
          </w:tcPr>
          <w:p w:rsidR="00B645F3" w:rsidRPr="00611709" w:rsidRDefault="00B645F3" w:rsidP="008C26E2">
            <w:pPr>
              <w:pStyle w:val="TabulkaEIA"/>
              <w:widowControl w:val="0"/>
              <w:jc w:val="center"/>
              <w:rPr>
                <w:rFonts w:ascii="Arial" w:hAnsi="Arial" w:cs="Arial"/>
                <w:iCs/>
              </w:rPr>
            </w:pPr>
            <w:r w:rsidRPr="00611709">
              <w:rPr>
                <w:rFonts w:ascii="Arial" w:hAnsi="Arial" w:cs="Arial"/>
                <w:iCs/>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iCs/>
              </w:rPr>
            </w:pPr>
            <w:r w:rsidRPr="00611709">
              <w:rPr>
                <w:rFonts w:ascii="Arial" w:hAnsi="Arial" w:cs="Arial"/>
                <w:iCs/>
              </w:rPr>
              <w:t>08 02 02</w:t>
            </w:r>
          </w:p>
        </w:tc>
        <w:tc>
          <w:tcPr>
            <w:tcW w:w="5954" w:type="dxa"/>
          </w:tcPr>
          <w:p w:rsidR="00B645F3" w:rsidRPr="00611709" w:rsidRDefault="00B645F3" w:rsidP="008C26E2">
            <w:pPr>
              <w:pStyle w:val="TabulkaEIA"/>
              <w:widowControl w:val="0"/>
              <w:rPr>
                <w:rFonts w:ascii="Arial" w:hAnsi="Arial" w:cs="Arial"/>
                <w:iCs/>
              </w:rPr>
            </w:pPr>
            <w:r w:rsidRPr="00611709">
              <w:rPr>
                <w:rFonts w:ascii="Arial" w:hAnsi="Arial" w:cs="Arial"/>
                <w:iCs/>
              </w:rPr>
              <w:t>Vodné kaly obsahující keramické materiály</w:t>
            </w:r>
          </w:p>
        </w:tc>
        <w:tc>
          <w:tcPr>
            <w:tcW w:w="1276" w:type="dxa"/>
          </w:tcPr>
          <w:p w:rsidR="00B645F3" w:rsidRPr="00611709" w:rsidRDefault="00B645F3" w:rsidP="008C26E2">
            <w:pPr>
              <w:pStyle w:val="TabulkaEIA"/>
              <w:widowControl w:val="0"/>
              <w:jc w:val="center"/>
              <w:rPr>
                <w:rFonts w:ascii="Arial" w:hAnsi="Arial" w:cs="Arial"/>
                <w:iCs/>
              </w:rPr>
            </w:pPr>
            <w:r w:rsidRPr="00611709">
              <w:rPr>
                <w:rFonts w:ascii="Arial" w:hAnsi="Arial" w:cs="Arial"/>
                <w:iCs/>
              </w:rPr>
              <w:t>0</w:t>
            </w:r>
          </w:p>
        </w:tc>
        <w:tc>
          <w:tcPr>
            <w:tcW w:w="1134" w:type="dxa"/>
          </w:tcPr>
          <w:p w:rsidR="00B645F3" w:rsidRPr="00611709" w:rsidRDefault="00B645F3" w:rsidP="008C26E2">
            <w:pPr>
              <w:pStyle w:val="TabulkaEIA"/>
              <w:widowControl w:val="0"/>
              <w:jc w:val="center"/>
              <w:rPr>
                <w:rFonts w:ascii="Arial" w:hAnsi="Arial" w:cs="Arial"/>
                <w:iCs/>
              </w:rPr>
            </w:pPr>
            <w:r w:rsidRPr="00611709">
              <w:rPr>
                <w:rFonts w:ascii="Arial" w:hAnsi="Arial" w:cs="Arial"/>
                <w:iCs/>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iCs/>
              </w:rPr>
            </w:pPr>
            <w:r w:rsidRPr="00611709">
              <w:rPr>
                <w:rFonts w:ascii="Arial" w:hAnsi="Arial" w:cs="Arial"/>
                <w:iCs/>
              </w:rPr>
              <w:t>08 02 03</w:t>
            </w:r>
          </w:p>
        </w:tc>
        <w:tc>
          <w:tcPr>
            <w:tcW w:w="5954" w:type="dxa"/>
          </w:tcPr>
          <w:p w:rsidR="00B645F3" w:rsidRPr="00611709" w:rsidRDefault="00B645F3" w:rsidP="008C26E2">
            <w:pPr>
              <w:pStyle w:val="TabulkaEIA"/>
              <w:widowControl w:val="0"/>
              <w:rPr>
                <w:rFonts w:ascii="Arial" w:hAnsi="Arial" w:cs="Arial"/>
                <w:iCs/>
              </w:rPr>
            </w:pPr>
            <w:r w:rsidRPr="00611709">
              <w:rPr>
                <w:rFonts w:ascii="Arial" w:hAnsi="Arial" w:cs="Arial"/>
                <w:iCs/>
              </w:rPr>
              <w:t>Vodné suspenze obsahující keramické materiály</w:t>
            </w:r>
          </w:p>
        </w:tc>
        <w:tc>
          <w:tcPr>
            <w:tcW w:w="1276" w:type="dxa"/>
          </w:tcPr>
          <w:p w:rsidR="00B645F3" w:rsidRPr="00611709" w:rsidRDefault="00B645F3" w:rsidP="008C26E2">
            <w:pPr>
              <w:pStyle w:val="TabulkaEIA"/>
              <w:widowControl w:val="0"/>
              <w:jc w:val="center"/>
              <w:rPr>
                <w:rFonts w:ascii="Arial" w:hAnsi="Arial" w:cs="Arial"/>
                <w:iCs/>
              </w:rPr>
            </w:pPr>
            <w:r w:rsidRPr="00611709">
              <w:rPr>
                <w:rFonts w:ascii="Arial" w:hAnsi="Arial" w:cs="Arial"/>
                <w:iCs/>
              </w:rPr>
              <w:t>0</w:t>
            </w:r>
          </w:p>
        </w:tc>
        <w:tc>
          <w:tcPr>
            <w:tcW w:w="1134" w:type="dxa"/>
          </w:tcPr>
          <w:p w:rsidR="00B645F3" w:rsidRPr="00611709" w:rsidRDefault="00B645F3" w:rsidP="008C26E2">
            <w:pPr>
              <w:pStyle w:val="TabulkaEIA"/>
              <w:widowControl w:val="0"/>
              <w:jc w:val="center"/>
              <w:rPr>
                <w:rFonts w:ascii="Arial" w:hAnsi="Arial" w:cs="Arial"/>
                <w:iCs/>
              </w:rPr>
            </w:pPr>
            <w:r w:rsidRPr="00611709">
              <w:rPr>
                <w:rFonts w:ascii="Arial" w:hAnsi="Arial" w:cs="Arial"/>
                <w:iCs/>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iCs/>
              </w:rPr>
            </w:pPr>
            <w:r w:rsidRPr="00611709">
              <w:rPr>
                <w:rFonts w:ascii="Arial" w:hAnsi="Arial" w:cs="Arial"/>
                <w:iCs/>
              </w:rPr>
              <w:t>08 04 09</w:t>
            </w:r>
          </w:p>
        </w:tc>
        <w:tc>
          <w:tcPr>
            <w:tcW w:w="5954" w:type="dxa"/>
          </w:tcPr>
          <w:p w:rsidR="00B645F3" w:rsidRPr="00611709" w:rsidRDefault="00B645F3" w:rsidP="008C26E2">
            <w:pPr>
              <w:pStyle w:val="TabulkaEIA"/>
              <w:widowControl w:val="0"/>
              <w:rPr>
                <w:rFonts w:ascii="Arial" w:hAnsi="Arial" w:cs="Arial"/>
                <w:iCs/>
              </w:rPr>
            </w:pPr>
            <w:r w:rsidRPr="00611709">
              <w:rPr>
                <w:rFonts w:ascii="Arial" w:hAnsi="Arial" w:cs="Arial"/>
                <w:iCs/>
              </w:rPr>
              <w:t>Odpadní lepidla a těsnící materiály obsahující organická rozpouštědla nebo jiné nebezpečné látky</w:t>
            </w:r>
          </w:p>
        </w:tc>
        <w:tc>
          <w:tcPr>
            <w:tcW w:w="1276" w:type="dxa"/>
          </w:tcPr>
          <w:p w:rsidR="00B645F3" w:rsidRPr="00611709" w:rsidRDefault="00B645F3" w:rsidP="008C26E2">
            <w:pPr>
              <w:pStyle w:val="TabulkaEIA"/>
              <w:widowControl w:val="0"/>
              <w:jc w:val="center"/>
              <w:rPr>
                <w:rFonts w:ascii="Arial" w:hAnsi="Arial" w:cs="Arial"/>
                <w:iCs/>
              </w:rPr>
            </w:pPr>
            <w:r w:rsidRPr="00611709">
              <w:rPr>
                <w:rFonts w:ascii="Arial" w:hAnsi="Arial" w:cs="Arial"/>
                <w:iCs/>
              </w:rPr>
              <w:t>0</w:t>
            </w:r>
          </w:p>
        </w:tc>
        <w:tc>
          <w:tcPr>
            <w:tcW w:w="1134" w:type="dxa"/>
          </w:tcPr>
          <w:p w:rsidR="00B645F3" w:rsidRPr="00611709" w:rsidRDefault="00B645F3" w:rsidP="008C26E2">
            <w:pPr>
              <w:pStyle w:val="TabulkaEIA"/>
              <w:widowControl w:val="0"/>
              <w:jc w:val="center"/>
              <w:rPr>
                <w:rFonts w:ascii="Arial" w:hAnsi="Arial" w:cs="Arial"/>
                <w:iCs/>
              </w:rPr>
            </w:pPr>
            <w:r w:rsidRPr="00611709">
              <w:rPr>
                <w:rFonts w:ascii="Arial" w:hAnsi="Arial" w:cs="Arial"/>
                <w:iCs/>
              </w:rPr>
              <w:t>N</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iCs/>
              </w:rPr>
            </w:pPr>
            <w:r w:rsidRPr="00611709">
              <w:rPr>
                <w:rFonts w:ascii="Arial" w:hAnsi="Arial" w:cs="Arial"/>
                <w:iCs/>
              </w:rPr>
              <w:t>08 04 10</w:t>
            </w:r>
          </w:p>
        </w:tc>
        <w:tc>
          <w:tcPr>
            <w:tcW w:w="5954" w:type="dxa"/>
          </w:tcPr>
          <w:p w:rsidR="00B645F3" w:rsidRPr="00611709" w:rsidRDefault="00B645F3" w:rsidP="008C26E2">
            <w:pPr>
              <w:pStyle w:val="TabulkaEIA"/>
              <w:widowControl w:val="0"/>
              <w:rPr>
                <w:rFonts w:ascii="Arial" w:hAnsi="Arial" w:cs="Arial"/>
                <w:iCs/>
              </w:rPr>
            </w:pPr>
            <w:r w:rsidRPr="00611709">
              <w:rPr>
                <w:rFonts w:ascii="Arial" w:hAnsi="Arial" w:cs="Arial"/>
                <w:iCs/>
              </w:rPr>
              <w:t>Jiná odpadní lepidla a těsnící materiály neuvedené pod číslem 08 04 09</w:t>
            </w:r>
          </w:p>
        </w:tc>
        <w:tc>
          <w:tcPr>
            <w:tcW w:w="1276" w:type="dxa"/>
          </w:tcPr>
          <w:p w:rsidR="00B645F3" w:rsidRPr="00611709" w:rsidRDefault="00B645F3" w:rsidP="008C26E2">
            <w:pPr>
              <w:pStyle w:val="TabulkaEIA"/>
              <w:widowControl w:val="0"/>
              <w:jc w:val="center"/>
              <w:rPr>
                <w:rFonts w:ascii="Arial" w:hAnsi="Arial" w:cs="Arial"/>
                <w:iCs/>
              </w:rPr>
            </w:pPr>
            <w:r w:rsidRPr="00611709">
              <w:rPr>
                <w:rFonts w:ascii="Arial" w:hAnsi="Arial" w:cs="Arial"/>
                <w:iCs/>
              </w:rPr>
              <w:t>0</w:t>
            </w:r>
          </w:p>
        </w:tc>
        <w:tc>
          <w:tcPr>
            <w:tcW w:w="1134" w:type="dxa"/>
          </w:tcPr>
          <w:p w:rsidR="00B645F3" w:rsidRPr="00611709" w:rsidRDefault="00B645F3" w:rsidP="008C26E2">
            <w:pPr>
              <w:pStyle w:val="TabulkaEIA"/>
              <w:widowControl w:val="0"/>
              <w:jc w:val="center"/>
              <w:rPr>
                <w:rFonts w:ascii="Arial" w:hAnsi="Arial" w:cs="Arial"/>
                <w:iCs/>
              </w:rPr>
            </w:pPr>
            <w:r w:rsidRPr="00611709">
              <w:rPr>
                <w:rFonts w:ascii="Arial" w:hAnsi="Arial" w:cs="Arial"/>
                <w:iCs/>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12 01 01</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 xml:space="preserve">Piliny a třísky železných kovů </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0,001 t</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12 01 03</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Piliny a třísky neželezných kovů</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0,01 t</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12 01 13</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Odpady ze svařování</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i/>
              </w:rPr>
            </w:pPr>
            <w:r w:rsidRPr="00611709">
              <w:rPr>
                <w:rFonts w:ascii="Arial" w:hAnsi="Arial" w:cs="Arial"/>
                <w:i/>
              </w:rPr>
              <w:t>13 01</w:t>
            </w:r>
          </w:p>
        </w:tc>
        <w:tc>
          <w:tcPr>
            <w:tcW w:w="5954" w:type="dxa"/>
          </w:tcPr>
          <w:p w:rsidR="00B645F3" w:rsidRPr="00611709" w:rsidRDefault="00B645F3" w:rsidP="008C26E2">
            <w:pPr>
              <w:pStyle w:val="TabulkaEIA"/>
              <w:widowControl w:val="0"/>
              <w:rPr>
                <w:rFonts w:ascii="Arial" w:hAnsi="Arial" w:cs="Arial"/>
                <w:i/>
              </w:rPr>
            </w:pPr>
            <w:r w:rsidRPr="00611709">
              <w:rPr>
                <w:rFonts w:ascii="Arial" w:hAnsi="Arial" w:cs="Arial"/>
                <w:i/>
              </w:rPr>
              <w:t>Odpadní hydraulické oleje</w:t>
            </w:r>
          </w:p>
        </w:tc>
        <w:tc>
          <w:tcPr>
            <w:tcW w:w="1276" w:type="dxa"/>
          </w:tcPr>
          <w:p w:rsidR="00B645F3" w:rsidRPr="00611709" w:rsidRDefault="00B645F3" w:rsidP="008C26E2">
            <w:pPr>
              <w:pStyle w:val="TabulkaEIA"/>
              <w:widowControl w:val="0"/>
              <w:jc w:val="center"/>
              <w:rPr>
                <w:rFonts w:ascii="Arial" w:hAnsi="Arial" w:cs="Arial"/>
                <w:i/>
              </w:rPr>
            </w:pPr>
            <w:r w:rsidRPr="00611709">
              <w:rPr>
                <w:rFonts w:ascii="Arial" w:hAnsi="Arial" w:cs="Arial"/>
                <w:i/>
              </w:rPr>
              <w:t>0</w:t>
            </w:r>
          </w:p>
        </w:tc>
        <w:tc>
          <w:tcPr>
            <w:tcW w:w="1134" w:type="dxa"/>
          </w:tcPr>
          <w:p w:rsidR="00B645F3" w:rsidRPr="00611709" w:rsidRDefault="00B645F3" w:rsidP="008C26E2">
            <w:pPr>
              <w:pStyle w:val="TabulkaEIA"/>
              <w:widowControl w:val="0"/>
              <w:jc w:val="center"/>
              <w:rPr>
                <w:rFonts w:ascii="Arial" w:hAnsi="Arial" w:cs="Arial"/>
                <w:i/>
              </w:rPr>
            </w:pPr>
            <w:r w:rsidRPr="00611709">
              <w:rPr>
                <w:rFonts w:ascii="Arial" w:hAnsi="Arial" w:cs="Arial"/>
                <w:i/>
              </w:rPr>
              <w:t>O,N</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i/>
              </w:rPr>
            </w:pPr>
            <w:r w:rsidRPr="00611709">
              <w:rPr>
                <w:rFonts w:ascii="Arial" w:hAnsi="Arial" w:cs="Arial"/>
                <w:i/>
              </w:rPr>
              <w:t>13 02</w:t>
            </w:r>
          </w:p>
        </w:tc>
        <w:tc>
          <w:tcPr>
            <w:tcW w:w="5954" w:type="dxa"/>
          </w:tcPr>
          <w:p w:rsidR="00B645F3" w:rsidRPr="00611709" w:rsidRDefault="00B645F3" w:rsidP="008C26E2">
            <w:pPr>
              <w:pStyle w:val="TabulkaEIA"/>
              <w:widowControl w:val="0"/>
              <w:rPr>
                <w:rFonts w:ascii="Arial" w:hAnsi="Arial" w:cs="Arial"/>
                <w:i/>
              </w:rPr>
            </w:pPr>
            <w:r w:rsidRPr="00611709">
              <w:rPr>
                <w:rFonts w:ascii="Arial" w:hAnsi="Arial" w:cs="Arial"/>
                <w:i/>
              </w:rPr>
              <w:t xml:space="preserve">Odpadní motorové, převodové a mazací oleje </w:t>
            </w:r>
          </w:p>
        </w:tc>
        <w:tc>
          <w:tcPr>
            <w:tcW w:w="1276" w:type="dxa"/>
          </w:tcPr>
          <w:p w:rsidR="00B645F3" w:rsidRPr="00611709" w:rsidRDefault="00B645F3" w:rsidP="008C26E2">
            <w:pPr>
              <w:pStyle w:val="TabulkaEIA"/>
              <w:widowControl w:val="0"/>
              <w:jc w:val="center"/>
              <w:rPr>
                <w:rFonts w:ascii="Arial" w:hAnsi="Arial" w:cs="Arial"/>
                <w:i/>
              </w:rPr>
            </w:pPr>
            <w:r w:rsidRPr="00611709">
              <w:rPr>
                <w:rFonts w:ascii="Arial" w:hAnsi="Arial" w:cs="Arial"/>
                <w:i/>
              </w:rPr>
              <w:t>0</w:t>
            </w:r>
          </w:p>
        </w:tc>
        <w:tc>
          <w:tcPr>
            <w:tcW w:w="1134" w:type="dxa"/>
          </w:tcPr>
          <w:p w:rsidR="00B645F3" w:rsidRPr="00611709" w:rsidRDefault="00B645F3" w:rsidP="008C26E2">
            <w:pPr>
              <w:pStyle w:val="TabulkaEIA"/>
              <w:widowControl w:val="0"/>
              <w:jc w:val="center"/>
              <w:rPr>
                <w:rFonts w:ascii="Arial" w:hAnsi="Arial" w:cs="Arial"/>
                <w:i/>
              </w:rPr>
            </w:pPr>
            <w:r w:rsidRPr="00611709">
              <w:rPr>
                <w:rFonts w:ascii="Arial" w:hAnsi="Arial" w:cs="Arial"/>
                <w:i/>
              </w:rPr>
              <w:t>O,N</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iCs/>
              </w:rPr>
            </w:pPr>
            <w:r w:rsidRPr="00611709">
              <w:rPr>
                <w:rFonts w:ascii="Arial" w:hAnsi="Arial" w:cs="Arial"/>
                <w:iCs/>
              </w:rPr>
              <w:t>14 06 02</w:t>
            </w:r>
          </w:p>
        </w:tc>
        <w:tc>
          <w:tcPr>
            <w:tcW w:w="5954" w:type="dxa"/>
          </w:tcPr>
          <w:p w:rsidR="00B645F3" w:rsidRPr="00611709" w:rsidRDefault="00B645F3" w:rsidP="008C26E2">
            <w:pPr>
              <w:pStyle w:val="TabulkaEIA"/>
              <w:widowControl w:val="0"/>
              <w:rPr>
                <w:rFonts w:ascii="Arial" w:hAnsi="Arial" w:cs="Arial"/>
                <w:iCs/>
              </w:rPr>
            </w:pPr>
            <w:r w:rsidRPr="00611709">
              <w:rPr>
                <w:rFonts w:ascii="Arial" w:hAnsi="Arial" w:cs="Arial"/>
                <w:iCs/>
              </w:rPr>
              <w:t>Jiná halogenovaná rozpouštědla a směsi rozpouštědel</w:t>
            </w:r>
          </w:p>
        </w:tc>
        <w:tc>
          <w:tcPr>
            <w:tcW w:w="1276" w:type="dxa"/>
          </w:tcPr>
          <w:p w:rsidR="00B645F3" w:rsidRPr="00611709" w:rsidRDefault="00B645F3" w:rsidP="008C26E2">
            <w:pPr>
              <w:pStyle w:val="TabulkaEIA"/>
              <w:widowControl w:val="0"/>
              <w:jc w:val="center"/>
              <w:rPr>
                <w:rFonts w:ascii="Arial" w:hAnsi="Arial" w:cs="Arial"/>
                <w:iCs/>
              </w:rPr>
            </w:pPr>
            <w:r w:rsidRPr="00611709">
              <w:rPr>
                <w:rFonts w:ascii="Arial" w:hAnsi="Arial" w:cs="Arial"/>
                <w:iCs/>
              </w:rPr>
              <w:t>0</w:t>
            </w:r>
          </w:p>
        </w:tc>
        <w:tc>
          <w:tcPr>
            <w:tcW w:w="1134" w:type="dxa"/>
          </w:tcPr>
          <w:p w:rsidR="00B645F3" w:rsidRPr="00611709" w:rsidRDefault="00B645F3" w:rsidP="008C26E2">
            <w:pPr>
              <w:pStyle w:val="TabulkaEIA"/>
              <w:widowControl w:val="0"/>
              <w:jc w:val="center"/>
              <w:rPr>
                <w:rFonts w:ascii="Arial" w:hAnsi="Arial" w:cs="Arial"/>
                <w:iCs/>
              </w:rPr>
            </w:pPr>
            <w:r w:rsidRPr="00611709">
              <w:rPr>
                <w:rFonts w:ascii="Arial" w:hAnsi="Arial" w:cs="Arial"/>
                <w:iCs/>
              </w:rPr>
              <w:t>N</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iCs/>
              </w:rPr>
            </w:pPr>
            <w:r w:rsidRPr="00611709">
              <w:rPr>
                <w:rFonts w:ascii="Arial" w:hAnsi="Arial" w:cs="Arial"/>
                <w:iCs/>
              </w:rPr>
              <w:t>14 06 03</w:t>
            </w:r>
          </w:p>
        </w:tc>
        <w:tc>
          <w:tcPr>
            <w:tcW w:w="5954" w:type="dxa"/>
          </w:tcPr>
          <w:p w:rsidR="00B645F3" w:rsidRPr="00611709" w:rsidRDefault="00B645F3" w:rsidP="008C26E2">
            <w:pPr>
              <w:pStyle w:val="TabulkaEIA"/>
              <w:widowControl w:val="0"/>
              <w:rPr>
                <w:rFonts w:ascii="Arial" w:hAnsi="Arial" w:cs="Arial"/>
                <w:iCs/>
              </w:rPr>
            </w:pPr>
            <w:r w:rsidRPr="00611709">
              <w:rPr>
                <w:rFonts w:ascii="Arial" w:hAnsi="Arial" w:cs="Arial"/>
                <w:iCs/>
              </w:rPr>
              <w:t>Jiná rozpouštědla a směsi rozpouštědel</w:t>
            </w:r>
          </w:p>
        </w:tc>
        <w:tc>
          <w:tcPr>
            <w:tcW w:w="1276" w:type="dxa"/>
          </w:tcPr>
          <w:p w:rsidR="00B645F3" w:rsidRPr="00611709" w:rsidRDefault="00B645F3" w:rsidP="008C26E2">
            <w:pPr>
              <w:pStyle w:val="TabulkaEIA"/>
              <w:widowControl w:val="0"/>
              <w:jc w:val="center"/>
              <w:rPr>
                <w:rFonts w:ascii="Arial" w:hAnsi="Arial" w:cs="Arial"/>
                <w:iCs/>
              </w:rPr>
            </w:pPr>
            <w:r w:rsidRPr="00611709">
              <w:rPr>
                <w:rFonts w:ascii="Arial" w:hAnsi="Arial" w:cs="Arial"/>
                <w:iCs/>
              </w:rPr>
              <w:t>0</w:t>
            </w:r>
          </w:p>
        </w:tc>
        <w:tc>
          <w:tcPr>
            <w:tcW w:w="1134" w:type="dxa"/>
          </w:tcPr>
          <w:p w:rsidR="00B645F3" w:rsidRPr="00611709" w:rsidRDefault="00B645F3" w:rsidP="008C26E2">
            <w:pPr>
              <w:pStyle w:val="TabulkaEIA"/>
              <w:widowControl w:val="0"/>
              <w:jc w:val="center"/>
              <w:rPr>
                <w:rFonts w:ascii="Arial" w:hAnsi="Arial" w:cs="Arial"/>
                <w:iCs/>
              </w:rPr>
            </w:pPr>
            <w:r w:rsidRPr="00611709">
              <w:rPr>
                <w:rFonts w:ascii="Arial" w:hAnsi="Arial" w:cs="Arial"/>
                <w:iCs/>
              </w:rPr>
              <w:t>N</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15 01 01</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Papírové a lepenkové obaly</w:t>
            </w:r>
          </w:p>
        </w:tc>
        <w:tc>
          <w:tcPr>
            <w:tcW w:w="1276" w:type="dxa"/>
          </w:tcPr>
          <w:p w:rsidR="00B645F3" w:rsidRPr="00611709" w:rsidRDefault="00B645F3" w:rsidP="008C26E2">
            <w:pPr>
              <w:pStyle w:val="TabulkaEIA"/>
              <w:widowControl w:val="0"/>
              <w:jc w:val="center"/>
              <w:rPr>
                <w:rFonts w:ascii="Arial" w:hAnsi="Arial" w:cs="Arial"/>
              </w:rPr>
            </w:pPr>
            <w:r>
              <w:rPr>
                <w:rFonts w:ascii="Arial" w:hAnsi="Arial" w:cs="Arial"/>
              </w:rPr>
              <w:t>0,05</w:t>
            </w:r>
            <w:r w:rsidRPr="00611709">
              <w:rPr>
                <w:rFonts w:ascii="Arial" w:hAnsi="Arial" w:cs="Arial"/>
              </w:rPr>
              <w:t xml:space="preserve"> t</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15 01 02</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Plastové obaly</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0,03 t</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15 01 03</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Dřevěné obaly</w:t>
            </w:r>
          </w:p>
        </w:tc>
        <w:tc>
          <w:tcPr>
            <w:tcW w:w="1276" w:type="dxa"/>
          </w:tcPr>
          <w:p w:rsidR="00B645F3" w:rsidRPr="00611709" w:rsidRDefault="00B645F3" w:rsidP="008C26E2">
            <w:pPr>
              <w:pStyle w:val="TabulkaEIA"/>
              <w:widowControl w:val="0"/>
              <w:jc w:val="center"/>
              <w:rPr>
                <w:rFonts w:ascii="Arial" w:hAnsi="Arial" w:cs="Arial"/>
              </w:rPr>
            </w:pPr>
            <w:r>
              <w:rPr>
                <w:rFonts w:ascii="Arial" w:hAnsi="Arial" w:cs="Arial"/>
              </w:rPr>
              <w:t>0,03</w:t>
            </w:r>
            <w:r w:rsidRPr="00611709">
              <w:rPr>
                <w:rFonts w:ascii="Arial" w:hAnsi="Arial" w:cs="Arial"/>
              </w:rPr>
              <w:t xml:space="preserve"> t</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15 01 04</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Kovové obaly</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0,005 t</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15 01 05</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Kompozitní obaly</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0,01 t</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15 01 06</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Směsné obaly</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0,1 t</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15 01 07</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Skleněné obaly</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0,03 t</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15 01 09</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Textilní obaly</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0,003 t</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lastRenderedPageBreak/>
              <w:t>15 01 10</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 xml:space="preserve">Obaly obsahující zbytky nebezpečných látek nebo obaly těmito látkami znečištěné </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0t</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N</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15 01 11</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Kovové obaly obsahující nebezpečnou výplňovou  hmotu (např. azbest) včetně prázdných tlakových nádob</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N</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15 02 02</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Absorpční činidla, filtrační materiály (včetně olejových filtrů jinak blíže neurčených), čisticí tkaniny a ochranné oděvy znečištěné nebezpečnými látkami</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N</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15 02 03</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Absorpční činidla, filtrační materiály, čisticí tkaniny a ochranné oděvy neuvedené pod číslem 15 02 02</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17 01 01</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Beton</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17 01 06</w:t>
            </w:r>
          </w:p>
        </w:tc>
        <w:tc>
          <w:tcPr>
            <w:tcW w:w="5954" w:type="dxa"/>
          </w:tcPr>
          <w:p w:rsidR="00B645F3" w:rsidRPr="00611709" w:rsidRDefault="00B645F3" w:rsidP="008C26E2">
            <w:pPr>
              <w:pStyle w:val="TabulkaEIA"/>
              <w:widowControl w:val="0"/>
              <w:rPr>
                <w:rFonts w:ascii="Arial" w:hAnsi="Arial" w:cs="Arial"/>
                <w:i/>
              </w:rPr>
            </w:pPr>
            <w:r w:rsidRPr="00611709">
              <w:rPr>
                <w:rFonts w:ascii="Arial" w:hAnsi="Arial" w:cs="Arial"/>
              </w:rPr>
              <w:t>Směsi nebo oddělené frakce betonu, cihel, tašek a keramických výrobků obsahující nebezpečné látky</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N</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17 01 07</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Směsi nebo oddělené frakce betonu, cihel, tašek a keramických výrobků neuvedené pod číslem 17 01 06</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0,6 t</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17 02 01</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Dřevo</w:t>
            </w:r>
          </w:p>
        </w:tc>
        <w:tc>
          <w:tcPr>
            <w:tcW w:w="1276" w:type="dxa"/>
          </w:tcPr>
          <w:p w:rsidR="00B645F3" w:rsidRPr="00611709" w:rsidRDefault="00B645F3" w:rsidP="008C26E2">
            <w:pPr>
              <w:pStyle w:val="TabulkaEIA"/>
              <w:widowControl w:val="0"/>
              <w:jc w:val="center"/>
              <w:rPr>
                <w:rFonts w:ascii="Arial" w:hAnsi="Arial" w:cs="Arial"/>
              </w:rPr>
            </w:pPr>
            <w:r>
              <w:rPr>
                <w:rFonts w:ascii="Arial" w:hAnsi="Arial" w:cs="Arial"/>
              </w:rPr>
              <w:t>0,2</w:t>
            </w:r>
            <w:r w:rsidRPr="00611709">
              <w:rPr>
                <w:rFonts w:ascii="Arial" w:hAnsi="Arial" w:cs="Arial"/>
              </w:rPr>
              <w:t xml:space="preserve"> t</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17 02 03</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Plasty</w:t>
            </w:r>
          </w:p>
        </w:tc>
        <w:tc>
          <w:tcPr>
            <w:tcW w:w="1276" w:type="dxa"/>
          </w:tcPr>
          <w:p w:rsidR="00B645F3" w:rsidRPr="00611709" w:rsidRDefault="00B645F3" w:rsidP="008C26E2">
            <w:pPr>
              <w:pStyle w:val="TabulkaEIA"/>
              <w:widowControl w:val="0"/>
              <w:jc w:val="center"/>
              <w:rPr>
                <w:rFonts w:ascii="Arial" w:hAnsi="Arial" w:cs="Arial"/>
              </w:rPr>
            </w:pPr>
            <w:r>
              <w:rPr>
                <w:rFonts w:ascii="Arial" w:hAnsi="Arial" w:cs="Arial"/>
              </w:rPr>
              <w:t>0,08</w:t>
            </w:r>
            <w:r w:rsidRPr="00611709">
              <w:rPr>
                <w:rFonts w:ascii="Arial" w:hAnsi="Arial" w:cs="Arial"/>
              </w:rPr>
              <w:t xml:space="preserve"> t</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17 02 04</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Sklo, plasty a dřevo obsahující nebezp. látky nebo nebezp. látkami znečištěné</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N</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17 04 07</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Směsné kovy</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0,01</w:t>
            </w:r>
            <w:r>
              <w:rPr>
                <w:rFonts w:ascii="Arial" w:hAnsi="Arial" w:cs="Arial"/>
              </w:rPr>
              <w:t>5</w:t>
            </w:r>
            <w:r w:rsidRPr="00611709">
              <w:rPr>
                <w:rFonts w:ascii="Arial" w:hAnsi="Arial" w:cs="Arial"/>
              </w:rPr>
              <w:t xml:space="preserve"> t</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17 04 09</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Kovový odpad znečištěný nebezpečnými látkami</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N</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17 04 11</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Kabely neuvedené pod 17 04 10</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0,006 t</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17 05 03</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Zemina a kamení obsahující nebezpečné látky</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N</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17 05 04</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Zemina a kamení neuvedené pod číslem 17 05 03</w:t>
            </w:r>
          </w:p>
        </w:tc>
        <w:tc>
          <w:tcPr>
            <w:tcW w:w="1276"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0</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17 09 04</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Směsné stavební a demoliční odpady neuvedené pod čísly 17 09 01, 17 09 02 a 17 09 03</w:t>
            </w:r>
          </w:p>
        </w:tc>
        <w:tc>
          <w:tcPr>
            <w:tcW w:w="1276" w:type="dxa"/>
          </w:tcPr>
          <w:p w:rsidR="00B645F3" w:rsidRPr="00611709" w:rsidRDefault="00B645F3" w:rsidP="008C26E2">
            <w:pPr>
              <w:pStyle w:val="TabulkaEIA"/>
              <w:widowControl w:val="0"/>
              <w:jc w:val="center"/>
              <w:rPr>
                <w:rFonts w:ascii="Arial" w:hAnsi="Arial" w:cs="Arial"/>
              </w:rPr>
            </w:pPr>
            <w:r>
              <w:rPr>
                <w:rFonts w:ascii="Arial" w:hAnsi="Arial" w:cs="Arial"/>
              </w:rPr>
              <w:t>0,1</w:t>
            </w:r>
            <w:r w:rsidRPr="00611709">
              <w:rPr>
                <w:rFonts w:ascii="Arial" w:hAnsi="Arial" w:cs="Arial"/>
              </w:rPr>
              <w:t xml:space="preserve"> t</w:t>
            </w:r>
          </w:p>
        </w:tc>
        <w:tc>
          <w:tcPr>
            <w:tcW w:w="1134" w:type="dxa"/>
          </w:tcPr>
          <w:p w:rsidR="00B645F3" w:rsidRPr="00611709" w:rsidRDefault="00B645F3" w:rsidP="008C26E2">
            <w:pPr>
              <w:pStyle w:val="TabulkaEIA"/>
              <w:widowControl w:val="0"/>
              <w:jc w:val="center"/>
              <w:rPr>
                <w:rFonts w:ascii="Arial" w:hAnsi="Arial" w:cs="Arial"/>
              </w:rPr>
            </w:pPr>
            <w:r w:rsidRPr="00611709">
              <w:rPr>
                <w:rFonts w:ascii="Arial" w:hAnsi="Arial" w:cs="Arial"/>
              </w:rPr>
              <w:t>O</w:t>
            </w:r>
          </w:p>
        </w:tc>
      </w:tr>
      <w:tr w:rsidR="00B645F3" w:rsidRPr="00611709" w:rsidTr="008C26E2">
        <w:trPr>
          <w:trHeight w:val="262"/>
        </w:trPr>
        <w:tc>
          <w:tcPr>
            <w:tcW w:w="1165" w:type="dxa"/>
          </w:tcPr>
          <w:p w:rsidR="00B645F3" w:rsidRPr="00611709" w:rsidRDefault="00B645F3" w:rsidP="008C26E2">
            <w:pPr>
              <w:pStyle w:val="TabulkaEIA"/>
              <w:widowControl w:val="0"/>
              <w:rPr>
                <w:rFonts w:ascii="Arial" w:hAnsi="Arial" w:cs="Arial"/>
              </w:rPr>
            </w:pPr>
            <w:r w:rsidRPr="00611709">
              <w:rPr>
                <w:rFonts w:ascii="Arial" w:hAnsi="Arial" w:cs="Arial"/>
              </w:rPr>
              <w:t>20 01 10</w:t>
            </w:r>
          </w:p>
        </w:tc>
        <w:tc>
          <w:tcPr>
            <w:tcW w:w="5954" w:type="dxa"/>
          </w:tcPr>
          <w:p w:rsidR="00B645F3" w:rsidRPr="00611709" w:rsidRDefault="00B645F3" w:rsidP="008C26E2">
            <w:pPr>
              <w:pStyle w:val="TabulkaEIA"/>
              <w:widowControl w:val="0"/>
              <w:rPr>
                <w:rFonts w:ascii="Arial" w:hAnsi="Arial" w:cs="Arial"/>
              </w:rPr>
            </w:pPr>
            <w:r w:rsidRPr="00611709">
              <w:rPr>
                <w:rFonts w:ascii="Arial" w:hAnsi="Arial" w:cs="Arial"/>
              </w:rPr>
              <w:t>Oděvy</w:t>
            </w:r>
          </w:p>
        </w:tc>
        <w:tc>
          <w:tcPr>
            <w:tcW w:w="1276" w:type="dxa"/>
          </w:tcPr>
          <w:p w:rsidR="00B645F3" w:rsidRPr="00611709" w:rsidRDefault="00B645F3" w:rsidP="008C26E2">
            <w:pPr>
              <w:pStyle w:val="TabulkaEIA"/>
              <w:widowControl w:val="0"/>
              <w:jc w:val="center"/>
              <w:rPr>
                <w:rFonts w:ascii="Arial" w:hAnsi="Arial" w:cs="Arial"/>
                <w:caps/>
              </w:rPr>
            </w:pPr>
            <w:r>
              <w:rPr>
                <w:rFonts w:ascii="Arial" w:hAnsi="Arial" w:cs="Arial"/>
                <w:caps/>
              </w:rPr>
              <w:t>0,005</w:t>
            </w:r>
            <w:r w:rsidRPr="00611709">
              <w:rPr>
                <w:rFonts w:ascii="Arial" w:hAnsi="Arial" w:cs="Arial"/>
                <w:caps/>
              </w:rPr>
              <w:t xml:space="preserve"> </w:t>
            </w:r>
          </w:p>
        </w:tc>
        <w:tc>
          <w:tcPr>
            <w:tcW w:w="1134" w:type="dxa"/>
          </w:tcPr>
          <w:p w:rsidR="00B645F3" w:rsidRPr="00611709" w:rsidRDefault="00B645F3" w:rsidP="008C26E2">
            <w:pPr>
              <w:pStyle w:val="TabulkaEIA"/>
              <w:widowControl w:val="0"/>
              <w:jc w:val="center"/>
              <w:rPr>
                <w:rFonts w:ascii="Arial" w:hAnsi="Arial" w:cs="Arial"/>
                <w:caps/>
              </w:rPr>
            </w:pPr>
            <w:r w:rsidRPr="00611709">
              <w:rPr>
                <w:rFonts w:ascii="Arial" w:hAnsi="Arial" w:cs="Arial"/>
                <w:caps/>
              </w:rPr>
              <w:t>O</w:t>
            </w:r>
          </w:p>
        </w:tc>
      </w:tr>
      <w:tr w:rsidR="00B645F3" w:rsidRPr="00611709" w:rsidTr="008C26E2">
        <w:trPr>
          <w:trHeight w:val="262"/>
        </w:trPr>
        <w:tc>
          <w:tcPr>
            <w:tcW w:w="1165" w:type="dxa"/>
            <w:tcBorders>
              <w:bottom w:val="double" w:sz="4" w:space="0" w:color="auto"/>
            </w:tcBorders>
          </w:tcPr>
          <w:p w:rsidR="00B645F3" w:rsidRPr="00611709" w:rsidRDefault="00B645F3" w:rsidP="008C26E2">
            <w:pPr>
              <w:pStyle w:val="TabulkaEIA"/>
              <w:widowControl w:val="0"/>
              <w:rPr>
                <w:rFonts w:ascii="Arial" w:hAnsi="Arial" w:cs="Arial"/>
              </w:rPr>
            </w:pPr>
            <w:r w:rsidRPr="00611709">
              <w:rPr>
                <w:rFonts w:ascii="Arial" w:hAnsi="Arial" w:cs="Arial"/>
              </w:rPr>
              <w:t>20 01 11</w:t>
            </w:r>
          </w:p>
        </w:tc>
        <w:tc>
          <w:tcPr>
            <w:tcW w:w="5954" w:type="dxa"/>
            <w:tcBorders>
              <w:bottom w:val="double" w:sz="4" w:space="0" w:color="auto"/>
            </w:tcBorders>
          </w:tcPr>
          <w:p w:rsidR="00B645F3" w:rsidRPr="00611709" w:rsidRDefault="00B645F3" w:rsidP="008C26E2">
            <w:pPr>
              <w:pStyle w:val="TabulkaEIA"/>
              <w:widowControl w:val="0"/>
              <w:rPr>
                <w:rFonts w:ascii="Arial" w:hAnsi="Arial" w:cs="Arial"/>
              </w:rPr>
            </w:pPr>
            <w:r w:rsidRPr="00611709">
              <w:rPr>
                <w:rFonts w:ascii="Arial" w:hAnsi="Arial" w:cs="Arial"/>
              </w:rPr>
              <w:t>Textilní materiály</w:t>
            </w:r>
          </w:p>
        </w:tc>
        <w:tc>
          <w:tcPr>
            <w:tcW w:w="1276" w:type="dxa"/>
            <w:tcBorders>
              <w:bottom w:val="double" w:sz="4" w:space="0" w:color="auto"/>
            </w:tcBorders>
          </w:tcPr>
          <w:p w:rsidR="00B645F3" w:rsidRPr="00611709" w:rsidRDefault="00B645F3" w:rsidP="008C26E2">
            <w:pPr>
              <w:pStyle w:val="TabulkaEIA"/>
              <w:widowControl w:val="0"/>
              <w:jc w:val="center"/>
              <w:rPr>
                <w:rFonts w:ascii="Arial" w:hAnsi="Arial" w:cs="Arial"/>
                <w:i/>
                <w:caps/>
              </w:rPr>
            </w:pPr>
            <w:r>
              <w:rPr>
                <w:rFonts w:ascii="Arial" w:hAnsi="Arial" w:cs="Arial"/>
                <w:i/>
                <w:caps/>
              </w:rPr>
              <w:t>0,002</w:t>
            </w:r>
          </w:p>
        </w:tc>
        <w:tc>
          <w:tcPr>
            <w:tcW w:w="1134" w:type="dxa"/>
            <w:tcBorders>
              <w:bottom w:val="double" w:sz="4" w:space="0" w:color="auto"/>
            </w:tcBorders>
          </w:tcPr>
          <w:p w:rsidR="00B645F3" w:rsidRPr="00611709" w:rsidRDefault="00B645F3" w:rsidP="008C26E2">
            <w:pPr>
              <w:pStyle w:val="TabulkaEIA"/>
              <w:widowControl w:val="0"/>
              <w:jc w:val="center"/>
              <w:rPr>
                <w:rFonts w:ascii="Arial" w:hAnsi="Arial" w:cs="Arial"/>
                <w:i/>
                <w:caps/>
              </w:rPr>
            </w:pPr>
            <w:r w:rsidRPr="00611709">
              <w:rPr>
                <w:rFonts w:ascii="Arial" w:hAnsi="Arial" w:cs="Arial"/>
                <w:i/>
                <w:caps/>
              </w:rPr>
              <w:t>O</w:t>
            </w:r>
          </w:p>
        </w:tc>
      </w:tr>
    </w:tbl>
    <w:p w:rsidR="00B645F3" w:rsidRPr="00611709" w:rsidRDefault="00B645F3" w:rsidP="00B645F3">
      <w:pPr>
        <w:rPr>
          <w:rFonts w:cs="Arial"/>
        </w:rPr>
      </w:pPr>
      <w:r w:rsidRPr="00611709">
        <w:rPr>
          <w:rFonts w:cs="Arial"/>
          <w:sz w:val="18"/>
        </w:rPr>
        <w:t>N – nebezpečné odpady; O – ostatní odpady</w:t>
      </w:r>
    </w:p>
    <w:p w:rsidR="00B645F3" w:rsidRPr="00611709" w:rsidRDefault="00B645F3" w:rsidP="00B645F3">
      <w:pPr>
        <w:rPr>
          <w:rFonts w:cs="Arial"/>
        </w:rPr>
      </w:pPr>
    </w:p>
    <w:p w:rsidR="00B645F3" w:rsidRPr="00611709" w:rsidRDefault="00B645F3" w:rsidP="00B645F3">
      <w:r w:rsidRPr="00611709">
        <w:rPr>
          <w:rFonts w:cs="Arial"/>
        </w:rPr>
        <w:t xml:space="preserve">V rámci minimalizace stavebních odpadů bude plněn Metodický pokyn odboru odpadů MŽP k nakládání s odpady ze stavební výroby a s odpady z rekonstrukcí a odstraňování staveb </w:t>
      </w:r>
      <w:r w:rsidRPr="00611709">
        <w:t>(Věstník MŽP 9/2003) a zejména nařízení vlády 197/2003 Sb. - Plán odpadového hospodářství ČR, který stanoví pro rok 2005 dosažení 50 % podílu využívání vzniklého stavebního a demoličního odpadu.</w:t>
      </w:r>
    </w:p>
    <w:p w:rsidR="00B645F3" w:rsidRPr="00611709" w:rsidRDefault="00B645F3" w:rsidP="00B645F3">
      <w:pPr>
        <w:pStyle w:val="Zkladntext22"/>
        <w:tabs>
          <w:tab w:val="left" w:pos="720"/>
        </w:tabs>
        <w:rPr>
          <w:rFonts w:ascii="Arial" w:eastAsia="Calibri" w:hAnsi="Arial"/>
          <w:sz w:val="20"/>
          <w:szCs w:val="22"/>
          <w:lang w:eastAsia="en-US"/>
        </w:rPr>
      </w:pPr>
      <w:r w:rsidRPr="00611709">
        <w:rPr>
          <w:rFonts w:ascii="Arial" w:eastAsia="Calibri" w:hAnsi="Arial"/>
          <w:sz w:val="20"/>
          <w:szCs w:val="22"/>
          <w:lang w:eastAsia="en-US"/>
        </w:rPr>
        <w:t>Ke kolaudaci budou předloženy doklady o způsobu odstranění odpadů ze stavební činnosti, pokud jejich další využití není možné a evidence odpadů ze stavby.</w:t>
      </w:r>
    </w:p>
    <w:p w:rsidR="00B645F3" w:rsidRPr="00C061AF" w:rsidRDefault="00B645F3" w:rsidP="00B645F3">
      <w:pPr>
        <w:spacing w:before="120"/>
        <w:rPr>
          <w:u w:val="single"/>
        </w:rPr>
      </w:pPr>
      <w:r w:rsidRPr="00C061AF">
        <w:rPr>
          <w:u w:val="single"/>
        </w:rPr>
        <w:t>Odpady při provozu objektu:</w:t>
      </w:r>
    </w:p>
    <w:p w:rsidR="00B645F3" w:rsidRDefault="00B645F3" w:rsidP="00B645F3">
      <w:pPr>
        <w:pStyle w:val="Import9"/>
        <w:tabs>
          <w:tab w:val="clear" w:pos="4752"/>
        </w:tabs>
        <w:spacing w:before="120"/>
        <w:ind w:left="0" w:firstLine="0"/>
        <w:jc w:val="both"/>
        <w:rPr>
          <w:rFonts w:ascii="Arial" w:eastAsia="Calibri" w:hAnsi="Arial"/>
          <w:sz w:val="20"/>
          <w:szCs w:val="22"/>
          <w:lang w:eastAsia="en-US"/>
        </w:rPr>
      </w:pPr>
      <w:r w:rsidRPr="00611709">
        <w:rPr>
          <w:rFonts w:ascii="Arial" w:eastAsia="Calibri" w:hAnsi="Arial"/>
          <w:sz w:val="20"/>
          <w:szCs w:val="22"/>
          <w:lang w:eastAsia="en-US"/>
        </w:rPr>
        <w:t>Za nakládání s odpady po zahájení provozu objektu odpovídá jejich původce. Odpady budou ukládány ve vhodných nádobách a tříděny. Domovní odpad bude ukládán do svozové nádoby umístěné na určeném stanovišti, bude zajištěno jeho pravidelné vyvážení na skládku dle obvyklých místních zvyklostí.</w:t>
      </w:r>
    </w:p>
    <w:p w:rsidR="00B645F3" w:rsidRDefault="00B645F3" w:rsidP="00B645F3">
      <w:pPr>
        <w:pStyle w:val="Import9"/>
        <w:tabs>
          <w:tab w:val="clear" w:pos="4752"/>
        </w:tabs>
        <w:spacing w:before="120"/>
        <w:ind w:left="0" w:firstLine="0"/>
        <w:jc w:val="both"/>
        <w:rPr>
          <w:rFonts w:ascii="Arial" w:eastAsia="Calibri" w:hAnsi="Arial"/>
          <w:b/>
          <w:sz w:val="20"/>
          <w:szCs w:val="22"/>
          <w:lang w:eastAsia="en-US"/>
        </w:rPr>
      </w:pPr>
    </w:p>
    <w:p w:rsidR="003F6FFE" w:rsidRDefault="003F6FFE" w:rsidP="00B645F3">
      <w:pPr>
        <w:pStyle w:val="Import9"/>
        <w:tabs>
          <w:tab w:val="clear" w:pos="4752"/>
        </w:tabs>
        <w:spacing w:before="120"/>
        <w:ind w:left="0" w:firstLine="0"/>
        <w:jc w:val="both"/>
        <w:rPr>
          <w:rFonts w:ascii="Arial" w:eastAsia="Calibri" w:hAnsi="Arial"/>
          <w:b/>
          <w:sz w:val="20"/>
          <w:szCs w:val="22"/>
          <w:lang w:eastAsia="en-US"/>
        </w:rPr>
      </w:pPr>
    </w:p>
    <w:p w:rsidR="003F6FFE" w:rsidRDefault="003F6FFE" w:rsidP="00B645F3">
      <w:pPr>
        <w:pStyle w:val="Import9"/>
        <w:tabs>
          <w:tab w:val="clear" w:pos="4752"/>
        </w:tabs>
        <w:spacing w:before="120"/>
        <w:ind w:left="0" w:firstLine="0"/>
        <w:jc w:val="both"/>
        <w:rPr>
          <w:rFonts w:ascii="Arial" w:eastAsia="Calibri" w:hAnsi="Arial"/>
          <w:b/>
          <w:sz w:val="20"/>
          <w:szCs w:val="22"/>
          <w:lang w:eastAsia="en-US"/>
        </w:rPr>
      </w:pPr>
    </w:p>
    <w:p w:rsidR="003F6FFE" w:rsidRDefault="003F6FFE" w:rsidP="00B645F3">
      <w:pPr>
        <w:pStyle w:val="Import9"/>
        <w:tabs>
          <w:tab w:val="clear" w:pos="4752"/>
        </w:tabs>
        <w:spacing w:before="120"/>
        <w:ind w:left="0" w:firstLine="0"/>
        <w:jc w:val="both"/>
        <w:rPr>
          <w:rFonts w:ascii="Arial" w:eastAsia="Calibri" w:hAnsi="Arial"/>
          <w:b/>
          <w:sz w:val="20"/>
          <w:szCs w:val="22"/>
          <w:lang w:eastAsia="en-US"/>
        </w:rPr>
      </w:pPr>
    </w:p>
    <w:p w:rsidR="003F6FFE" w:rsidRDefault="003F6FFE" w:rsidP="00B645F3">
      <w:pPr>
        <w:pStyle w:val="Import9"/>
        <w:tabs>
          <w:tab w:val="clear" w:pos="4752"/>
        </w:tabs>
        <w:spacing w:before="120"/>
        <w:ind w:left="0" w:firstLine="0"/>
        <w:jc w:val="both"/>
        <w:rPr>
          <w:rFonts w:ascii="Arial" w:eastAsia="Calibri" w:hAnsi="Arial"/>
          <w:b/>
          <w:sz w:val="20"/>
          <w:szCs w:val="22"/>
          <w:lang w:eastAsia="en-US"/>
        </w:rPr>
      </w:pPr>
    </w:p>
    <w:p w:rsidR="003F6FFE" w:rsidRPr="003F6FFE" w:rsidRDefault="003F6FFE" w:rsidP="00B645F3">
      <w:pPr>
        <w:pStyle w:val="Import9"/>
        <w:tabs>
          <w:tab w:val="clear" w:pos="4752"/>
        </w:tabs>
        <w:spacing w:before="120"/>
        <w:ind w:left="0" w:firstLine="0"/>
        <w:jc w:val="both"/>
        <w:rPr>
          <w:rFonts w:ascii="Arial" w:eastAsia="Calibri" w:hAnsi="Arial"/>
          <w:b/>
          <w:sz w:val="20"/>
          <w:szCs w:val="22"/>
          <w:lang w:eastAsia="en-US"/>
        </w:rPr>
      </w:pPr>
    </w:p>
    <w:p w:rsidR="00B645F3" w:rsidRDefault="00B645F3" w:rsidP="00A530D0">
      <w:pPr>
        <w:pStyle w:val="Import9"/>
        <w:numPr>
          <w:ilvl w:val="0"/>
          <w:numId w:val="40"/>
        </w:numPr>
        <w:tabs>
          <w:tab w:val="clear" w:pos="4752"/>
        </w:tabs>
        <w:spacing w:before="120"/>
        <w:jc w:val="both"/>
        <w:rPr>
          <w:rFonts w:ascii="Arial" w:hAnsi="Arial"/>
          <w:b/>
          <w:bCs/>
          <w:iCs/>
          <w:sz w:val="20"/>
          <w:lang w:eastAsia="en-US"/>
        </w:rPr>
      </w:pPr>
      <w:r w:rsidRPr="003F6FFE">
        <w:rPr>
          <w:rFonts w:ascii="Arial" w:hAnsi="Arial"/>
          <w:b/>
          <w:bCs/>
          <w:iCs/>
          <w:sz w:val="20"/>
          <w:lang w:eastAsia="en-US"/>
        </w:rPr>
        <w:lastRenderedPageBreak/>
        <w:t>Zásady</w:t>
      </w:r>
      <w:r w:rsidRPr="00B645F3">
        <w:rPr>
          <w:rFonts w:ascii="Arial" w:hAnsi="Arial"/>
          <w:b/>
          <w:bCs/>
          <w:iCs/>
          <w:sz w:val="20"/>
          <w:lang w:eastAsia="en-US"/>
        </w:rPr>
        <w:t xml:space="preserve"> řešení vlivu stavby na okolí z hlediska hluku a vibrací</w:t>
      </w:r>
    </w:p>
    <w:p w:rsidR="00B645F3" w:rsidRPr="00811797" w:rsidRDefault="00B645F3" w:rsidP="00B645F3">
      <w:r w:rsidRPr="00811797">
        <w:t>Objekt je navržen v souladu s nařízením vlády č. 502/2000 Sb. o ochraně zdraví před nepříznivými účinky hluku a vibrací z vlastního provozu objektu vč. zajištění ochrany vnitřních prostorů objektu. Nařízení vlády bude splněno rovněž dodržením ustanovení a požadavků ČSN 730532 – Akustika.</w:t>
      </w:r>
    </w:p>
    <w:p w:rsidR="00B645F3" w:rsidRDefault="00B645F3" w:rsidP="00B645F3">
      <w:r w:rsidRPr="00811797">
        <w:t>Technická stavební opatření nejsou navrhována.</w:t>
      </w:r>
    </w:p>
    <w:p w:rsidR="00B645F3" w:rsidRDefault="00B645F3" w:rsidP="00B645F3"/>
    <w:p w:rsidR="00B645F3" w:rsidRDefault="00B645F3" w:rsidP="00A530D0">
      <w:pPr>
        <w:pStyle w:val="Odstavecseseznamem"/>
        <w:numPr>
          <w:ilvl w:val="0"/>
          <w:numId w:val="40"/>
        </w:numPr>
        <w:rPr>
          <w:b/>
          <w:bCs/>
          <w:iCs/>
          <w:lang w:eastAsia="en-US"/>
        </w:rPr>
      </w:pPr>
      <w:r w:rsidRPr="00B645F3">
        <w:rPr>
          <w:b/>
          <w:bCs/>
          <w:iCs/>
          <w:lang w:eastAsia="en-US"/>
        </w:rPr>
        <w:t>Zásady řešení vlivu stavby z hlediska prašnosti</w:t>
      </w:r>
    </w:p>
    <w:p w:rsidR="00B645F3" w:rsidRPr="00B645F3" w:rsidRDefault="00B645F3" w:rsidP="00B645F3">
      <w:r w:rsidRPr="00B645F3">
        <w:t xml:space="preserve">Vozidla vyjíždějící ze staveniště musí být řádně očištěna, aby nedocházelo ke znečišťování veřejných komunikací zejména zeminou, sutí apod. Případné znečištění veřejných komunikací musí být pravidelně odstraňováno. Vozidla dopravující sypké materiály musí používat k zakrytí hmot plachty, v případě zvýšené prašnosti skrápět. Je nutné, aby výsledná prašnost byla co nejmenší. </w:t>
      </w:r>
    </w:p>
    <w:p w:rsidR="00B645F3" w:rsidRPr="00B645F3" w:rsidRDefault="00B645F3" w:rsidP="00B645F3">
      <w:r w:rsidRPr="00B645F3">
        <w:t>Další povinnosti investorovi vyplývají zejména z:</w:t>
      </w:r>
    </w:p>
    <w:p w:rsidR="00B645F3" w:rsidRPr="00B645F3" w:rsidRDefault="00B645F3" w:rsidP="00B645F3">
      <w:r w:rsidRPr="00B645F3">
        <w:t xml:space="preserve">Zákon ČNR č. 114/1992 Sb,o ochraně přírody a krajiny ve znění zákonného  opatření  č. 347/92 Sb.                             </w:t>
      </w:r>
    </w:p>
    <w:p w:rsidR="00B645F3" w:rsidRPr="00B645F3" w:rsidRDefault="00B645F3" w:rsidP="00B645F3">
      <w:r w:rsidRPr="00B645F3">
        <w:t>Vyhlášku MŽP ČR č. 395/1992 Sb., o ochraně přírody a krajiny</w:t>
      </w:r>
    </w:p>
    <w:p w:rsidR="00B645F3" w:rsidRPr="00B645F3" w:rsidRDefault="00B645F3" w:rsidP="00B645F3">
      <w:pPr>
        <w:pStyle w:val="Import9"/>
        <w:tabs>
          <w:tab w:val="clear" w:pos="4752"/>
        </w:tabs>
        <w:spacing w:before="120"/>
        <w:ind w:left="0" w:firstLine="0"/>
        <w:jc w:val="both"/>
        <w:rPr>
          <w:rFonts w:ascii="Arial" w:eastAsia="Calibri" w:hAnsi="Arial"/>
          <w:sz w:val="20"/>
          <w:szCs w:val="22"/>
          <w:lang w:eastAsia="en-US"/>
        </w:rPr>
      </w:pPr>
    </w:p>
    <w:p w:rsidR="00284899" w:rsidRPr="00B645F3" w:rsidRDefault="00284899" w:rsidP="00E93C68">
      <w:pPr>
        <w:pStyle w:val="Nadpis2"/>
        <w:keepNext w:val="0"/>
        <w:widowControl w:val="0"/>
        <w:numPr>
          <w:ilvl w:val="2"/>
          <w:numId w:val="9"/>
        </w:numPr>
        <w:rPr>
          <w:rFonts w:cs="Arial"/>
          <w:b/>
          <w:bCs/>
          <w:sz w:val="24"/>
          <w:szCs w:val="24"/>
          <w:u w:val="none"/>
        </w:rPr>
      </w:pPr>
      <w:r w:rsidRPr="00B645F3">
        <w:rPr>
          <w:rFonts w:cs="Arial"/>
          <w:b/>
          <w:bCs/>
          <w:sz w:val="24"/>
          <w:szCs w:val="24"/>
          <w:u w:val="none"/>
        </w:rPr>
        <w:t xml:space="preserve"> </w:t>
      </w:r>
      <w:bookmarkStart w:id="35" w:name="_Toc510520301"/>
      <w:r w:rsidRPr="00B645F3">
        <w:rPr>
          <w:rFonts w:cs="Arial"/>
          <w:b/>
          <w:bCs/>
          <w:sz w:val="24"/>
          <w:szCs w:val="24"/>
          <w:u w:val="none"/>
        </w:rPr>
        <w:t>Ochrana stavby před negativními účinky vnějšího prostředí</w:t>
      </w:r>
      <w:bookmarkEnd w:id="35"/>
    </w:p>
    <w:p w:rsidR="00284899" w:rsidRPr="00B645F3" w:rsidRDefault="00284899" w:rsidP="00E93C68">
      <w:pPr>
        <w:keepNext w:val="0"/>
        <w:rPr>
          <w:highlight w:val="lightGray"/>
        </w:rPr>
      </w:pPr>
    </w:p>
    <w:p w:rsidR="00284899" w:rsidRPr="00B645F3" w:rsidRDefault="00284899" w:rsidP="00E93C68">
      <w:pPr>
        <w:pStyle w:val="Nadpis4"/>
        <w:keepNext w:val="0"/>
        <w:widowControl w:val="0"/>
        <w:numPr>
          <w:ilvl w:val="0"/>
          <w:numId w:val="20"/>
        </w:numPr>
        <w:spacing w:before="60" w:after="0"/>
        <w:rPr>
          <w:b/>
          <w:bCs/>
          <w:i w:val="0"/>
          <w:iCs/>
          <w:lang w:eastAsia="en-US"/>
        </w:rPr>
      </w:pPr>
      <w:bookmarkStart w:id="36" w:name="_Toc510520302"/>
      <w:r w:rsidRPr="00B645F3">
        <w:rPr>
          <w:b/>
          <w:bCs/>
          <w:i w:val="0"/>
          <w:iCs/>
          <w:lang w:eastAsia="en-US"/>
        </w:rPr>
        <w:t>Ochrana před pronikáním radonu z podloží:</w:t>
      </w:r>
      <w:bookmarkEnd w:id="36"/>
    </w:p>
    <w:p w:rsidR="00284899" w:rsidRPr="00B645F3" w:rsidRDefault="00B645F3" w:rsidP="00F25877">
      <w:pPr>
        <w:pStyle w:val="Zkladntext-prvnodsazen1"/>
        <w:keepNext w:val="0"/>
        <w:ind w:firstLine="0"/>
        <w:jc w:val="both"/>
      </w:pPr>
      <w:r w:rsidRPr="00B645F3">
        <w:rPr>
          <w:lang w:val="x-none"/>
        </w:rPr>
        <w:t>Stavba nevyžaduje měření radonu. Stávající hydroizolační opatření nebude dotčeno</w:t>
      </w:r>
    </w:p>
    <w:p w:rsidR="00284899" w:rsidRPr="00B645F3" w:rsidRDefault="00284899" w:rsidP="00E93C68">
      <w:pPr>
        <w:keepNext w:val="0"/>
        <w:rPr>
          <w:rFonts w:cs="Arial"/>
        </w:rPr>
      </w:pPr>
    </w:p>
    <w:p w:rsidR="00284899" w:rsidRPr="00B645F3" w:rsidRDefault="00284899" w:rsidP="00E93C68">
      <w:pPr>
        <w:pStyle w:val="Nadpis4"/>
        <w:keepNext w:val="0"/>
        <w:widowControl w:val="0"/>
        <w:numPr>
          <w:ilvl w:val="0"/>
          <w:numId w:val="20"/>
        </w:numPr>
        <w:spacing w:before="60" w:after="0"/>
        <w:rPr>
          <w:b/>
          <w:bCs/>
          <w:i w:val="0"/>
          <w:iCs/>
          <w:lang w:eastAsia="en-US"/>
        </w:rPr>
      </w:pPr>
      <w:bookmarkStart w:id="37" w:name="_Toc510520303"/>
      <w:r w:rsidRPr="00B645F3">
        <w:rPr>
          <w:b/>
          <w:bCs/>
          <w:i w:val="0"/>
          <w:iCs/>
          <w:lang w:eastAsia="en-US"/>
        </w:rPr>
        <w:t>Ochrana před bludnými proudy:</w:t>
      </w:r>
      <w:bookmarkEnd w:id="37"/>
    </w:p>
    <w:p w:rsidR="00B645F3" w:rsidRPr="00B645F3" w:rsidRDefault="00B645F3" w:rsidP="00B645F3">
      <w:r w:rsidRPr="00B645F3">
        <w:t>Posouzení lokality z hlediska výskytu korozivních proudů nebylo provedeno, avšak jde o území, kde je jejich výskyt velmi nepravděpodobný.</w:t>
      </w:r>
    </w:p>
    <w:p w:rsidR="00284899" w:rsidRPr="00B645F3" w:rsidRDefault="00B645F3" w:rsidP="00B645F3">
      <w:pPr>
        <w:keepNext w:val="0"/>
        <w:rPr>
          <w:rFonts w:cs="Arial"/>
        </w:rPr>
      </w:pPr>
      <w:r w:rsidRPr="00B645F3">
        <w:t>Budou dodržovány technické předpisy ochrany jednotlivých materiálů výrobců</w:t>
      </w:r>
      <w:r w:rsidR="00A9758A" w:rsidRPr="00B645F3">
        <w:rPr>
          <w:rFonts w:cs="Arial"/>
        </w:rPr>
        <w:t>.</w:t>
      </w:r>
    </w:p>
    <w:p w:rsidR="00284899" w:rsidRPr="00D91547" w:rsidRDefault="00284899" w:rsidP="00E93C68">
      <w:pPr>
        <w:keepNext w:val="0"/>
        <w:rPr>
          <w:rFonts w:cs="Arial"/>
          <w:color w:val="FF0000"/>
        </w:rPr>
      </w:pPr>
    </w:p>
    <w:p w:rsidR="00284899" w:rsidRPr="00B645F3" w:rsidRDefault="00284899" w:rsidP="00E93C68">
      <w:pPr>
        <w:pStyle w:val="Nadpis4"/>
        <w:keepNext w:val="0"/>
        <w:widowControl w:val="0"/>
        <w:numPr>
          <w:ilvl w:val="0"/>
          <w:numId w:val="20"/>
        </w:numPr>
        <w:spacing w:before="60" w:after="0"/>
        <w:rPr>
          <w:b/>
          <w:bCs/>
          <w:i w:val="0"/>
          <w:iCs/>
          <w:lang w:eastAsia="en-US"/>
        </w:rPr>
      </w:pPr>
      <w:bookmarkStart w:id="38" w:name="_Toc510520304"/>
      <w:r w:rsidRPr="00B645F3">
        <w:rPr>
          <w:b/>
          <w:bCs/>
          <w:i w:val="0"/>
          <w:iCs/>
          <w:lang w:eastAsia="en-US"/>
        </w:rPr>
        <w:t>Ochrana před technickou seizmicitou:</w:t>
      </w:r>
      <w:bookmarkEnd w:id="38"/>
    </w:p>
    <w:p w:rsidR="00284899" w:rsidRDefault="00A9758A" w:rsidP="00EA3349">
      <w:pPr>
        <w:keepNext w:val="0"/>
      </w:pPr>
      <w:r w:rsidRPr="00B645F3">
        <w:t>Dotčené území se nachází na ploše s případy velmi malé seismicity, kdy není třeba dodržovat ustanovení ČSN EN 1998</w:t>
      </w:r>
      <w:r w:rsidR="00B645F3" w:rsidRPr="00B645F3">
        <w:t>.</w:t>
      </w:r>
    </w:p>
    <w:p w:rsidR="00C061AF" w:rsidRPr="00B645F3" w:rsidRDefault="00C061AF" w:rsidP="00EA3349">
      <w:pPr>
        <w:keepNext w:val="0"/>
      </w:pPr>
    </w:p>
    <w:p w:rsidR="00284899" w:rsidRPr="00B645F3" w:rsidRDefault="00284899" w:rsidP="00361453">
      <w:pPr>
        <w:pStyle w:val="Nadpis4"/>
        <w:keepNext w:val="0"/>
        <w:widowControl w:val="0"/>
        <w:numPr>
          <w:ilvl w:val="0"/>
          <w:numId w:val="20"/>
        </w:numPr>
        <w:spacing w:before="60" w:after="0"/>
        <w:rPr>
          <w:b/>
          <w:bCs/>
          <w:i w:val="0"/>
          <w:iCs/>
          <w:lang w:eastAsia="en-US"/>
        </w:rPr>
      </w:pPr>
      <w:bookmarkStart w:id="39" w:name="_Toc510520305"/>
      <w:r w:rsidRPr="00B645F3">
        <w:rPr>
          <w:b/>
          <w:bCs/>
          <w:i w:val="0"/>
          <w:iCs/>
          <w:lang w:eastAsia="en-US"/>
        </w:rPr>
        <w:t>Ochrana před hlukem:</w:t>
      </w:r>
      <w:bookmarkEnd w:id="39"/>
    </w:p>
    <w:p w:rsidR="00284899" w:rsidRPr="00B645F3" w:rsidRDefault="00B645F3" w:rsidP="00361453">
      <w:pPr>
        <w:keepNext w:val="0"/>
      </w:pPr>
      <w:r w:rsidRPr="00B645F3">
        <w:t>Objekt je navržen v souladu s nařízením vlády č. 502/2000 Sb. o ochraně zdraví před nepříznivými účinky hluku a vibrací z vlastního provozu objektu vč. zajištění ochrany vnitřních prostorů objektu. Nařízení vlády bude splněno rovněž dodržením ustanovení a požadavků ČSN 730532 – Akustika.</w:t>
      </w:r>
    </w:p>
    <w:p w:rsidR="00A9758A" w:rsidRPr="00B645F3" w:rsidRDefault="00A9758A" w:rsidP="00361453">
      <w:pPr>
        <w:keepNext w:val="0"/>
      </w:pPr>
    </w:p>
    <w:p w:rsidR="00284899" w:rsidRPr="00A530D0" w:rsidRDefault="00284899" w:rsidP="00361453">
      <w:pPr>
        <w:pStyle w:val="Nadpis4"/>
        <w:keepNext w:val="0"/>
        <w:numPr>
          <w:ilvl w:val="0"/>
          <w:numId w:val="42"/>
        </w:numPr>
        <w:rPr>
          <w:b/>
          <w:bCs/>
          <w:i w:val="0"/>
          <w:iCs/>
          <w:lang w:eastAsia="en-US"/>
        </w:rPr>
      </w:pPr>
      <w:bookmarkStart w:id="40" w:name="_Toc510520306"/>
      <w:r w:rsidRPr="00A530D0">
        <w:rPr>
          <w:b/>
          <w:bCs/>
          <w:i w:val="0"/>
          <w:iCs/>
          <w:lang w:eastAsia="en-US"/>
        </w:rPr>
        <w:t>Protipovodňová opatření:</w:t>
      </w:r>
      <w:bookmarkEnd w:id="40"/>
    </w:p>
    <w:p w:rsidR="00284899" w:rsidRPr="00B645F3" w:rsidRDefault="00284899" w:rsidP="00361453">
      <w:pPr>
        <w:keepNext w:val="0"/>
      </w:pPr>
      <w:r w:rsidRPr="00B645F3">
        <w:rPr>
          <w:rFonts w:cs="Arial"/>
        </w:rPr>
        <w:t>Lokalita se nenachází v záplavové ani zátopové oblasti, protipovodňová opatření se nenavrhují.</w:t>
      </w:r>
    </w:p>
    <w:p w:rsidR="00284899" w:rsidRPr="00D91547" w:rsidRDefault="00284899" w:rsidP="00361453">
      <w:pPr>
        <w:keepNext w:val="0"/>
        <w:rPr>
          <w:rFonts w:cs="Arial"/>
          <w:color w:val="FF0000"/>
        </w:rPr>
      </w:pPr>
    </w:p>
    <w:p w:rsidR="00284899" w:rsidRPr="00A56072" w:rsidRDefault="00284899" w:rsidP="00E93C68">
      <w:pPr>
        <w:pStyle w:val="Nadpis2"/>
        <w:keepNext w:val="0"/>
        <w:widowControl w:val="0"/>
        <w:numPr>
          <w:ilvl w:val="1"/>
          <w:numId w:val="9"/>
        </w:numPr>
        <w:rPr>
          <w:rFonts w:cs="Arial"/>
          <w:b/>
          <w:bCs/>
          <w:sz w:val="24"/>
          <w:szCs w:val="24"/>
          <w:u w:val="none"/>
        </w:rPr>
      </w:pPr>
      <w:bookmarkStart w:id="41" w:name="_Toc510520307"/>
      <w:r w:rsidRPr="00A56072">
        <w:rPr>
          <w:rFonts w:cs="Arial"/>
          <w:b/>
          <w:bCs/>
          <w:sz w:val="24"/>
          <w:szCs w:val="24"/>
          <w:u w:val="none"/>
        </w:rPr>
        <w:t>Připojení na technickou infrastrukturu</w:t>
      </w:r>
      <w:bookmarkEnd w:id="41"/>
    </w:p>
    <w:p w:rsidR="00284899" w:rsidRPr="00A56072" w:rsidRDefault="00284899" w:rsidP="00E93C68">
      <w:pPr>
        <w:keepNext w:val="0"/>
        <w:rPr>
          <w:highlight w:val="lightGray"/>
        </w:rPr>
      </w:pPr>
    </w:p>
    <w:p w:rsidR="00284899" w:rsidRPr="00A56072" w:rsidRDefault="00284899" w:rsidP="00E93C68">
      <w:pPr>
        <w:pStyle w:val="Nadpis4"/>
        <w:keepNext w:val="0"/>
        <w:widowControl w:val="0"/>
        <w:numPr>
          <w:ilvl w:val="0"/>
          <w:numId w:val="21"/>
        </w:numPr>
        <w:spacing w:before="60" w:after="0"/>
        <w:rPr>
          <w:b/>
          <w:bCs/>
          <w:i w:val="0"/>
          <w:iCs/>
          <w:lang w:eastAsia="en-US"/>
        </w:rPr>
      </w:pPr>
      <w:bookmarkStart w:id="42" w:name="_Toc510520308"/>
      <w:r w:rsidRPr="00A56072">
        <w:rPr>
          <w:b/>
          <w:bCs/>
          <w:i w:val="0"/>
          <w:iCs/>
          <w:lang w:eastAsia="en-US"/>
        </w:rPr>
        <w:t>Napojovací místa technické infrastruktury:</w:t>
      </w:r>
      <w:bookmarkEnd w:id="42"/>
    </w:p>
    <w:p w:rsidR="00284899" w:rsidRPr="00A56072" w:rsidRDefault="00A56072" w:rsidP="00E93C68">
      <w:pPr>
        <w:keepNext w:val="0"/>
      </w:pPr>
      <w:r w:rsidRPr="00A56072">
        <w:rPr>
          <w:lang w:val="x-none"/>
        </w:rPr>
        <w:t>Technická infrastruktura není v rámci rekonstrukce dotčena. Vodovodní i kanalizační přípojka zůstává stávající. Likvidace dešťových vod zůstává nezměněna</w:t>
      </w:r>
      <w:r w:rsidRPr="00A56072">
        <w:t xml:space="preserve"> </w:t>
      </w:r>
      <w:r w:rsidR="00A9758A" w:rsidRPr="00A56072">
        <w:t>Elektrická energie je přivedena na hranici pozemku do elektroměrového pilíře.</w:t>
      </w:r>
    </w:p>
    <w:p w:rsidR="00284899" w:rsidRPr="00D91547" w:rsidRDefault="00284899" w:rsidP="00E93C68">
      <w:pPr>
        <w:keepNext w:val="0"/>
        <w:rPr>
          <w:rFonts w:cs="Arial"/>
          <w:color w:val="FF0000"/>
        </w:rPr>
      </w:pPr>
    </w:p>
    <w:p w:rsidR="00284899" w:rsidRPr="00A56072" w:rsidRDefault="00284899" w:rsidP="00E93C68">
      <w:pPr>
        <w:pStyle w:val="Nadpis4"/>
        <w:keepNext w:val="0"/>
        <w:widowControl w:val="0"/>
        <w:numPr>
          <w:ilvl w:val="0"/>
          <w:numId w:val="21"/>
        </w:numPr>
        <w:spacing w:before="60" w:after="0"/>
        <w:rPr>
          <w:b/>
          <w:bCs/>
          <w:i w:val="0"/>
          <w:iCs/>
          <w:lang w:eastAsia="en-US"/>
        </w:rPr>
      </w:pPr>
      <w:bookmarkStart w:id="43" w:name="_Toc510520309"/>
      <w:r w:rsidRPr="00A56072">
        <w:rPr>
          <w:b/>
          <w:bCs/>
          <w:i w:val="0"/>
          <w:iCs/>
          <w:lang w:eastAsia="en-US"/>
        </w:rPr>
        <w:t>Připojovací rozměry, výkonové kapacity a délky:</w:t>
      </w:r>
      <w:bookmarkEnd w:id="43"/>
    </w:p>
    <w:p w:rsidR="00A9758A" w:rsidRPr="00A56072" w:rsidRDefault="00A56072" w:rsidP="00E93C68">
      <w:pPr>
        <w:keepNext w:val="0"/>
        <w:rPr>
          <w:lang w:val="x-none"/>
        </w:rPr>
      </w:pPr>
      <w:r w:rsidRPr="00A56072">
        <w:rPr>
          <w:lang w:val="x-none"/>
        </w:rPr>
        <w:t>Není řešeno rekonstrukcí.</w:t>
      </w:r>
    </w:p>
    <w:p w:rsidR="00284899" w:rsidRDefault="00284899" w:rsidP="00E93C68">
      <w:pPr>
        <w:keepNext w:val="0"/>
        <w:spacing w:line="312" w:lineRule="auto"/>
        <w:rPr>
          <w:rFonts w:cs="Arial"/>
        </w:rPr>
      </w:pPr>
    </w:p>
    <w:p w:rsidR="003F6FFE" w:rsidRPr="00A56072" w:rsidRDefault="003F6FFE" w:rsidP="00E93C68">
      <w:pPr>
        <w:keepNext w:val="0"/>
        <w:spacing w:line="312" w:lineRule="auto"/>
        <w:rPr>
          <w:rFonts w:cs="Arial"/>
        </w:rPr>
      </w:pPr>
    </w:p>
    <w:p w:rsidR="00284899" w:rsidRPr="00A56072" w:rsidRDefault="00284899" w:rsidP="00E93C68">
      <w:pPr>
        <w:pStyle w:val="Nadpis2"/>
        <w:keepNext w:val="0"/>
        <w:widowControl w:val="0"/>
        <w:numPr>
          <w:ilvl w:val="1"/>
          <w:numId w:val="9"/>
        </w:numPr>
        <w:rPr>
          <w:rFonts w:cs="Arial"/>
          <w:b/>
          <w:bCs/>
          <w:sz w:val="24"/>
          <w:szCs w:val="24"/>
          <w:u w:val="none"/>
        </w:rPr>
      </w:pPr>
      <w:bookmarkStart w:id="44" w:name="_Toc510520310"/>
      <w:bookmarkStart w:id="45" w:name="_GoBack"/>
      <w:bookmarkEnd w:id="45"/>
      <w:r w:rsidRPr="00A56072">
        <w:rPr>
          <w:rFonts w:cs="Arial"/>
          <w:b/>
          <w:bCs/>
          <w:sz w:val="24"/>
          <w:szCs w:val="24"/>
          <w:u w:val="none"/>
        </w:rPr>
        <w:lastRenderedPageBreak/>
        <w:t>Dopravní řešení</w:t>
      </w:r>
      <w:bookmarkEnd w:id="44"/>
    </w:p>
    <w:p w:rsidR="00284899" w:rsidRPr="00A56072" w:rsidRDefault="00284899" w:rsidP="00E93C68">
      <w:pPr>
        <w:keepNext w:val="0"/>
        <w:rPr>
          <w:highlight w:val="lightGray"/>
        </w:rPr>
      </w:pPr>
    </w:p>
    <w:p w:rsidR="00284899" w:rsidRPr="00A56072" w:rsidRDefault="00A56072" w:rsidP="00E93C68">
      <w:pPr>
        <w:pStyle w:val="Nadpis4"/>
        <w:keepNext w:val="0"/>
        <w:widowControl w:val="0"/>
        <w:numPr>
          <w:ilvl w:val="0"/>
          <w:numId w:val="22"/>
        </w:numPr>
        <w:spacing w:before="60" w:after="0"/>
        <w:rPr>
          <w:b/>
          <w:bCs/>
          <w:i w:val="0"/>
          <w:iCs/>
          <w:lang w:eastAsia="en-US"/>
        </w:rPr>
      </w:pPr>
      <w:bookmarkStart w:id="46" w:name="_Toc510520311"/>
      <w:r w:rsidRPr="00A56072">
        <w:rPr>
          <w:b/>
          <w:bCs/>
          <w:i w:val="0"/>
          <w:iCs/>
          <w:lang w:eastAsia="en-US"/>
        </w:rPr>
        <w:t>Popis dopravního řešení</w:t>
      </w:r>
      <w:r w:rsidR="00284899" w:rsidRPr="00A56072">
        <w:rPr>
          <w:b/>
          <w:bCs/>
          <w:i w:val="0"/>
          <w:iCs/>
          <w:lang w:eastAsia="en-US"/>
        </w:rPr>
        <w:t>:</w:t>
      </w:r>
      <w:bookmarkEnd w:id="46"/>
    </w:p>
    <w:p w:rsidR="00284899" w:rsidRPr="00A56072" w:rsidRDefault="00C061AF" w:rsidP="00A9758A">
      <w:pPr>
        <w:rPr>
          <w:rFonts w:cs="Arial"/>
        </w:rPr>
      </w:pPr>
      <w:r>
        <w:rPr>
          <w:rFonts w:cs="Arial"/>
        </w:rPr>
        <w:t>Stávající řešení.</w:t>
      </w:r>
    </w:p>
    <w:p w:rsidR="00A9758A" w:rsidRPr="00A56072" w:rsidRDefault="00A9758A" w:rsidP="00A9758A">
      <w:pPr>
        <w:rPr>
          <w:rFonts w:cs="Arial"/>
        </w:rPr>
      </w:pPr>
    </w:p>
    <w:p w:rsidR="00284899" w:rsidRPr="00A56072" w:rsidRDefault="00284899" w:rsidP="00E93C68">
      <w:pPr>
        <w:pStyle w:val="Nadpis4"/>
        <w:keepNext w:val="0"/>
        <w:widowControl w:val="0"/>
        <w:numPr>
          <w:ilvl w:val="0"/>
          <w:numId w:val="22"/>
        </w:numPr>
        <w:spacing w:before="60" w:after="0"/>
        <w:rPr>
          <w:b/>
          <w:bCs/>
          <w:i w:val="0"/>
          <w:iCs/>
          <w:lang w:eastAsia="en-US"/>
        </w:rPr>
      </w:pPr>
      <w:bookmarkStart w:id="47" w:name="_Toc510520312"/>
      <w:r w:rsidRPr="00A56072">
        <w:rPr>
          <w:b/>
          <w:bCs/>
          <w:i w:val="0"/>
          <w:iCs/>
          <w:lang w:eastAsia="en-US"/>
        </w:rPr>
        <w:t>Doprava v klidu:</w:t>
      </w:r>
      <w:bookmarkEnd w:id="47"/>
    </w:p>
    <w:p w:rsidR="00A56072" w:rsidRPr="00C061AF" w:rsidRDefault="00C061AF" w:rsidP="00A56072">
      <w:r>
        <w:t>Stávající řešení.</w:t>
      </w:r>
    </w:p>
    <w:p w:rsidR="00C061AF" w:rsidRPr="00A56072" w:rsidRDefault="00C061AF" w:rsidP="00E93C68">
      <w:pPr>
        <w:keepNext w:val="0"/>
        <w:rPr>
          <w:rFonts w:cs="Arial"/>
        </w:rPr>
      </w:pPr>
    </w:p>
    <w:p w:rsidR="00284899" w:rsidRPr="00A56072" w:rsidRDefault="00284899" w:rsidP="00E93C68">
      <w:pPr>
        <w:pStyle w:val="Nadpis4"/>
        <w:keepNext w:val="0"/>
        <w:widowControl w:val="0"/>
        <w:numPr>
          <w:ilvl w:val="0"/>
          <w:numId w:val="22"/>
        </w:numPr>
        <w:spacing w:before="60" w:after="0"/>
        <w:rPr>
          <w:b/>
          <w:bCs/>
          <w:i w:val="0"/>
          <w:iCs/>
          <w:lang w:eastAsia="en-US"/>
        </w:rPr>
      </w:pPr>
      <w:bookmarkStart w:id="48" w:name="_Toc510520313"/>
      <w:r w:rsidRPr="00A56072">
        <w:rPr>
          <w:b/>
          <w:bCs/>
          <w:i w:val="0"/>
          <w:iCs/>
          <w:lang w:eastAsia="en-US"/>
        </w:rPr>
        <w:t>Pěší a cyklistické stezky:</w:t>
      </w:r>
      <w:bookmarkEnd w:id="48"/>
    </w:p>
    <w:p w:rsidR="00C061AF" w:rsidRPr="00C061AF" w:rsidRDefault="00C061AF" w:rsidP="00C061AF">
      <w:r>
        <w:t>Stávající řešení.</w:t>
      </w:r>
    </w:p>
    <w:p w:rsidR="00A56072" w:rsidRPr="00D91547" w:rsidRDefault="00A56072" w:rsidP="00E93C68">
      <w:pPr>
        <w:keepNext w:val="0"/>
        <w:spacing w:line="312" w:lineRule="auto"/>
        <w:rPr>
          <w:rFonts w:cs="Arial"/>
          <w:color w:val="FF0000"/>
        </w:rPr>
      </w:pPr>
    </w:p>
    <w:p w:rsidR="00284899" w:rsidRPr="00A56072" w:rsidRDefault="00284899" w:rsidP="00E93C68">
      <w:pPr>
        <w:pStyle w:val="Nadpis2"/>
        <w:keepNext w:val="0"/>
        <w:widowControl w:val="0"/>
        <w:numPr>
          <w:ilvl w:val="1"/>
          <w:numId w:val="9"/>
        </w:numPr>
        <w:rPr>
          <w:rFonts w:cs="Arial"/>
          <w:b/>
          <w:bCs/>
          <w:sz w:val="24"/>
          <w:szCs w:val="24"/>
          <w:u w:val="none"/>
        </w:rPr>
      </w:pPr>
      <w:bookmarkStart w:id="49" w:name="_Toc510520314"/>
      <w:r w:rsidRPr="00A56072">
        <w:rPr>
          <w:rFonts w:cs="Arial"/>
          <w:b/>
          <w:bCs/>
          <w:sz w:val="24"/>
          <w:szCs w:val="24"/>
          <w:u w:val="none"/>
        </w:rPr>
        <w:t>Řešení vegetace a souvisejících terénních úprav</w:t>
      </w:r>
      <w:bookmarkEnd w:id="49"/>
    </w:p>
    <w:p w:rsidR="00284899" w:rsidRPr="00A56072" w:rsidRDefault="00284899" w:rsidP="00E93C68">
      <w:pPr>
        <w:keepNext w:val="0"/>
        <w:rPr>
          <w:highlight w:val="lightGray"/>
        </w:rPr>
      </w:pPr>
    </w:p>
    <w:p w:rsidR="00284899" w:rsidRPr="00A56072" w:rsidRDefault="00284899" w:rsidP="00E93C68">
      <w:pPr>
        <w:pStyle w:val="Nadpis4"/>
        <w:keepNext w:val="0"/>
        <w:widowControl w:val="0"/>
        <w:numPr>
          <w:ilvl w:val="0"/>
          <w:numId w:val="23"/>
        </w:numPr>
        <w:spacing w:before="60" w:after="0"/>
        <w:rPr>
          <w:b/>
          <w:bCs/>
          <w:i w:val="0"/>
          <w:iCs/>
          <w:lang w:eastAsia="en-US"/>
        </w:rPr>
      </w:pPr>
      <w:bookmarkStart w:id="50" w:name="_Toc510520315"/>
      <w:r w:rsidRPr="00A56072">
        <w:rPr>
          <w:b/>
          <w:bCs/>
          <w:i w:val="0"/>
          <w:iCs/>
          <w:lang w:eastAsia="en-US"/>
        </w:rPr>
        <w:t>Terénní úpravy:</w:t>
      </w:r>
      <w:bookmarkEnd w:id="50"/>
    </w:p>
    <w:p w:rsidR="00A56072" w:rsidRPr="00A56072" w:rsidRDefault="00A56072" w:rsidP="00A56072">
      <w:r w:rsidRPr="00A56072">
        <w:t>Na pozemku ne</w:t>
      </w:r>
      <w:r w:rsidR="00C061AF">
        <w:t>budou</w:t>
      </w:r>
      <w:r w:rsidRPr="00A56072">
        <w:t xml:space="preserve"> prováděny rozsáhlejší terénní úpravy. </w:t>
      </w:r>
    </w:p>
    <w:p w:rsidR="00A56072" w:rsidRDefault="00A56072" w:rsidP="00A56072">
      <w:r w:rsidRPr="00A56072">
        <w:t xml:space="preserve">Zastavěná plocha se v rámci rekonstrukce nezmění. </w:t>
      </w:r>
    </w:p>
    <w:p w:rsidR="00284899" w:rsidRPr="00A56072" w:rsidRDefault="00A9758A" w:rsidP="00A56072">
      <w:pPr>
        <w:keepNext w:val="0"/>
        <w:rPr>
          <w:rFonts w:cs="Arial"/>
        </w:rPr>
      </w:pPr>
      <w:r w:rsidRPr="00A56072">
        <w:rPr>
          <w:rFonts w:cs="Arial"/>
        </w:rPr>
        <w:t xml:space="preserve">  </w:t>
      </w:r>
    </w:p>
    <w:p w:rsidR="00284899" w:rsidRPr="00A56072" w:rsidRDefault="00284899" w:rsidP="00E93C68">
      <w:pPr>
        <w:pStyle w:val="Nadpis4"/>
        <w:keepNext w:val="0"/>
        <w:widowControl w:val="0"/>
        <w:numPr>
          <w:ilvl w:val="0"/>
          <w:numId w:val="23"/>
        </w:numPr>
        <w:spacing w:before="60" w:after="0"/>
        <w:rPr>
          <w:b/>
          <w:bCs/>
          <w:i w:val="0"/>
          <w:iCs/>
          <w:lang w:eastAsia="en-US"/>
        </w:rPr>
      </w:pPr>
      <w:bookmarkStart w:id="51" w:name="_Toc510520316"/>
      <w:r w:rsidRPr="00A56072">
        <w:rPr>
          <w:b/>
          <w:bCs/>
          <w:i w:val="0"/>
          <w:iCs/>
          <w:lang w:eastAsia="en-US"/>
        </w:rPr>
        <w:t>Použité vegetační prvky:</w:t>
      </w:r>
      <w:bookmarkEnd w:id="51"/>
    </w:p>
    <w:p w:rsidR="00A56072" w:rsidRPr="00A56072" w:rsidRDefault="00A56072" w:rsidP="00C061AF">
      <w:pPr>
        <w:rPr>
          <w:rFonts w:cs="Arial"/>
        </w:rPr>
      </w:pPr>
      <w:r w:rsidRPr="00A56072">
        <w:t xml:space="preserve">Vegetační prvky v okolí objektu nebudou dotčeny. Stavba nepočítá s výsadbou nových vegetačních prvků. </w:t>
      </w:r>
    </w:p>
    <w:p w:rsidR="00284899" w:rsidRPr="00A56072" w:rsidRDefault="00284899" w:rsidP="00F35C84">
      <w:pPr>
        <w:keepNext w:val="0"/>
        <w:rPr>
          <w:rFonts w:cs="Arial"/>
        </w:rPr>
      </w:pPr>
    </w:p>
    <w:p w:rsidR="00284899" w:rsidRPr="00A56072" w:rsidRDefault="00284899" w:rsidP="00E93C68">
      <w:pPr>
        <w:pStyle w:val="Nadpis4"/>
        <w:keepNext w:val="0"/>
        <w:widowControl w:val="0"/>
        <w:numPr>
          <w:ilvl w:val="0"/>
          <w:numId w:val="23"/>
        </w:numPr>
        <w:spacing w:before="60" w:after="0"/>
        <w:rPr>
          <w:b/>
          <w:bCs/>
          <w:i w:val="0"/>
          <w:iCs/>
          <w:lang w:eastAsia="en-US"/>
        </w:rPr>
      </w:pPr>
      <w:bookmarkStart w:id="52" w:name="_Toc510520317"/>
      <w:r w:rsidRPr="00A56072">
        <w:rPr>
          <w:b/>
          <w:bCs/>
          <w:i w:val="0"/>
          <w:iCs/>
          <w:lang w:eastAsia="en-US"/>
        </w:rPr>
        <w:t>Biotechnická opatření:</w:t>
      </w:r>
      <w:bookmarkEnd w:id="52"/>
    </w:p>
    <w:p w:rsidR="00284899" w:rsidRDefault="00284899" w:rsidP="00F35C84">
      <w:pPr>
        <w:keepNext w:val="0"/>
        <w:rPr>
          <w:rFonts w:cs="Arial"/>
        </w:rPr>
      </w:pPr>
      <w:r w:rsidRPr="00A56072">
        <w:rPr>
          <w:rFonts w:cs="Arial"/>
        </w:rPr>
        <w:t>Nejsou navrhována žádná biotechnická opatření.</w:t>
      </w:r>
    </w:p>
    <w:p w:rsidR="00412C1E" w:rsidRPr="00693A2F" w:rsidRDefault="00412C1E" w:rsidP="00E93C68">
      <w:pPr>
        <w:keepNext w:val="0"/>
        <w:rPr>
          <w:rFonts w:cs="Arial"/>
        </w:rPr>
      </w:pPr>
    </w:p>
    <w:p w:rsidR="00284899" w:rsidRPr="00693A2F" w:rsidRDefault="00284899" w:rsidP="00E93C68">
      <w:pPr>
        <w:pStyle w:val="Nadpis2"/>
        <w:keepNext w:val="0"/>
        <w:widowControl w:val="0"/>
        <w:numPr>
          <w:ilvl w:val="1"/>
          <w:numId w:val="9"/>
        </w:numPr>
        <w:rPr>
          <w:rFonts w:cs="Arial"/>
          <w:b/>
          <w:bCs/>
          <w:sz w:val="24"/>
          <w:szCs w:val="24"/>
          <w:u w:val="none"/>
        </w:rPr>
      </w:pPr>
      <w:bookmarkStart w:id="53" w:name="_Toc510520318"/>
      <w:r w:rsidRPr="00693A2F">
        <w:rPr>
          <w:rFonts w:cs="Arial"/>
          <w:b/>
          <w:bCs/>
          <w:sz w:val="24"/>
          <w:szCs w:val="24"/>
          <w:u w:val="none"/>
        </w:rPr>
        <w:t>Popis vlivů stavby na životní prostředí a jeho ochranu</w:t>
      </w:r>
      <w:bookmarkEnd w:id="53"/>
    </w:p>
    <w:p w:rsidR="00284899" w:rsidRPr="00693A2F" w:rsidRDefault="00284899" w:rsidP="00E93C68">
      <w:pPr>
        <w:keepNext w:val="0"/>
        <w:rPr>
          <w:highlight w:val="lightGray"/>
        </w:rPr>
      </w:pPr>
    </w:p>
    <w:p w:rsidR="00284899" w:rsidRPr="00693A2F" w:rsidRDefault="00284899" w:rsidP="00E93C68">
      <w:pPr>
        <w:pStyle w:val="Nadpis4"/>
        <w:keepNext w:val="0"/>
        <w:widowControl w:val="0"/>
        <w:numPr>
          <w:ilvl w:val="0"/>
          <w:numId w:val="24"/>
        </w:numPr>
        <w:spacing w:before="60" w:after="0"/>
        <w:rPr>
          <w:b/>
          <w:bCs/>
          <w:i w:val="0"/>
          <w:iCs/>
          <w:lang w:eastAsia="en-US"/>
        </w:rPr>
      </w:pPr>
      <w:bookmarkStart w:id="54" w:name="_Toc510520319"/>
      <w:r w:rsidRPr="00693A2F">
        <w:rPr>
          <w:b/>
          <w:bCs/>
          <w:i w:val="0"/>
          <w:iCs/>
          <w:lang w:eastAsia="en-US"/>
        </w:rPr>
        <w:t>Vliv stavby na životní prostředí – ovzduší, hluk, voda, odpady, půda:</w:t>
      </w:r>
      <w:bookmarkEnd w:id="54"/>
    </w:p>
    <w:p w:rsidR="00284899" w:rsidRPr="00693A2F" w:rsidRDefault="00284899" w:rsidP="00E93C68">
      <w:pPr>
        <w:keepNext w:val="0"/>
        <w:rPr>
          <w:rFonts w:cs="Arial"/>
        </w:rPr>
      </w:pPr>
      <w:r w:rsidRPr="00693A2F">
        <w:rPr>
          <w:rFonts w:cs="Arial"/>
        </w:rPr>
        <w:t>Stavba nebude mít po svém dokončení negativní vliv na zdraví osob a životní prostředí</w:t>
      </w:r>
      <w:r w:rsidR="00A9758A" w:rsidRPr="00693A2F">
        <w:rPr>
          <w:rFonts w:cs="Arial"/>
        </w:rPr>
        <w:t>.</w:t>
      </w:r>
    </w:p>
    <w:p w:rsidR="00A56072" w:rsidRPr="001515C4" w:rsidRDefault="00A56072" w:rsidP="00A56072">
      <w:pPr>
        <w:spacing w:before="120"/>
      </w:pPr>
      <w:r w:rsidRPr="001515C4">
        <w:t>Během vlastní stavby je třeba respektovat podmínky odpovídající zájmům ochrany ŽP, jedná se zejména o:</w:t>
      </w:r>
    </w:p>
    <w:p w:rsidR="00A56072" w:rsidRPr="001515C4" w:rsidRDefault="00A56072" w:rsidP="00A56072">
      <w:pPr>
        <w:tabs>
          <w:tab w:val="left" w:pos="720"/>
        </w:tabs>
        <w:spacing w:before="0"/>
      </w:pPr>
      <w:r w:rsidRPr="001515C4">
        <w:t>-omezení hlučnosti na stavbě, zabránění činnosti na stavbě v době nočního klidu a ve dnech -pracovního volna a klidu</w:t>
      </w:r>
    </w:p>
    <w:p w:rsidR="00A56072" w:rsidRPr="001515C4" w:rsidRDefault="00A56072" w:rsidP="00A56072">
      <w:pPr>
        <w:tabs>
          <w:tab w:val="left" w:pos="717"/>
        </w:tabs>
        <w:suppressAutoHyphens/>
        <w:spacing w:before="0"/>
      </w:pPr>
      <w:r w:rsidRPr="001515C4">
        <w:t>-ochranu vod a zeminy před znečištěním ropnými látkami</w:t>
      </w:r>
    </w:p>
    <w:p w:rsidR="00A56072" w:rsidRPr="001515C4" w:rsidRDefault="00A56072" w:rsidP="00A56072">
      <w:pPr>
        <w:tabs>
          <w:tab w:val="left" w:pos="717"/>
        </w:tabs>
        <w:suppressAutoHyphens/>
        <w:spacing w:before="0"/>
      </w:pPr>
      <w:r w:rsidRPr="001515C4">
        <w:t>-snížení prašnosti včasným a pravidelným čištěním vozovek</w:t>
      </w:r>
    </w:p>
    <w:p w:rsidR="00A56072" w:rsidRPr="001515C4" w:rsidRDefault="00A56072" w:rsidP="00A56072">
      <w:pPr>
        <w:tabs>
          <w:tab w:val="left" w:pos="717"/>
        </w:tabs>
        <w:suppressAutoHyphens/>
        <w:spacing w:before="0"/>
      </w:pPr>
      <w:r w:rsidRPr="001515C4">
        <w:t>-zamezení znečištění ovzduší spalováním odpadů na stavbě</w:t>
      </w:r>
    </w:p>
    <w:p w:rsidR="00A56072" w:rsidRPr="001515C4" w:rsidRDefault="00A56072" w:rsidP="00A56072">
      <w:pPr>
        <w:spacing w:before="0"/>
      </w:pPr>
      <w:r w:rsidRPr="001515C4">
        <w:t>-odvoz a likvidaci odpadů ze stavby</w:t>
      </w:r>
    </w:p>
    <w:p w:rsidR="00A56072" w:rsidRPr="00D91547" w:rsidRDefault="00A56072" w:rsidP="00E93C68">
      <w:pPr>
        <w:keepNext w:val="0"/>
        <w:rPr>
          <w:rFonts w:cs="Arial"/>
          <w:color w:val="FF0000"/>
        </w:rPr>
      </w:pPr>
    </w:p>
    <w:p w:rsidR="00284899" w:rsidRPr="00B045E4" w:rsidRDefault="00284899" w:rsidP="00E93C68">
      <w:pPr>
        <w:keepNext w:val="0"/>
        <w:rPr>
          <w:rFonts w:cs="Arial"/>
          <w:b/>
          <w:bCs/>
        </w:rPr>
      </w:pPr>
      <w:r w:rsidRPr="00B045E4">
        <w:rPr>
          <w:rFonts w:cs="Arial"/>
          <w:b/>
          <w:bCs/>
        </w:rPr>
        <w:t>Odpady:</w:t>
      </w:r>
    </w:p>
    <w:p w:rsidR="00284899" w:rsidRPr="00B045E4" w:rsidRDefault="00284899" w:rsidP="0082783A">
      <w:pPr>
        <w:keepNext w:val="0"/>
        <w:rPr>
          <w:rFonts w:cs="Arial"/>
        </w:rPr>
      </w:pPr>
      <w:r w:rsidRPr="00B045E4">
        <w:rPr>
          <w:rFonts w:cs="Arial"/>
        </w:rPr>
        <w:t xml:space="preserve">Nakládání s odpady se řídí zákonem o odpadech č. 185/2001 Sb. v platném znění (tj. ve znění posledních změn daných zákonem č. 444/2005 Sb., 222/2006 Sb., 186/2006 Sb., 314/2006 Sb.) </w:t>
      </w:r>
      <w:r w:rsidRPr="00B045E4">
        <w:rPr>
          <w:rFonts w:cs="Arial"/>
        </w:rPr>
        <w:br/>
        <w:t>a navazujícími a upřesňujícími právními předpisy. Zařazování odpadu se provádí dle Vyhlášky č. 381/2001 Sb., kterou se stanoví Katalog odpadů a Seznam nebezpečných látek, ve znění vyhl. č. 503/2004 Sb. </w:t>
      </w:r>
    </w:p>
    <w:p w:rsidR="00284899" w:rsidRPr="00B045E4" w:rsidRDefault="00A9758A" w:rsidP="00E93C68">
      <w:pPr>
        <w:keepNext w:val="0"/>
        <w:rPr>
          <w:rFonts w:cs="Arial"/>
        </w:rPr>
      </w:pPr>
      <w:r w:rsidRPr="00B045E4">
        <w:rPr>
          <w:rFonts w:cs="Arial"/>
        </w:rPr>
        <w:t>Při provozu stavby bude vznikat: 20</w:t>
      </w:r>
      <w:r w:rsidR="00B045E4" w:rsidRPr="00B045E4">
        <w:rPr>
          <w:rFonts w:cs="Arial"/>
        </w:rPr>
        <w:t>0301 Směsný komunální odpad 0,02</w:t>
      </w:r>
      <w:r w:rsidRPr="00B045E4">
        <w:rPr>
          <w:rFonts w:cs="Arial"/>
        </w:rPr>
        <w:t xml:space="preserve"> t/týden</w:t>
      </w:r>
    </w:p>
    <w:p w:rsidR="00A9758A" w:rsidRPr="00B045E4" w:rsidRDefault="00A9758A" w:rsidP="00E93C68">
      <w:pPr>
        <w:keepNext w:val="0"/>
        <w:rPr>
          <w:rFonts w:cs="Arial"/>
        </w:rPr>
      </w:pPr>
      <w:r w:rsidRPr="00B045E4">
        <w:rPr>
          <w:rFonts w:cs="Arial"/>
        </w:rPr>
        <w:t xml:space="preserve">Běžný domovní (komunální) odpad bude shromažďován v popelnicích. Vyvážení na městskou skládku bude provedeno způsobem </w:t>
      </w:r>
      <w:r w:rsidR="00B045E4" w:rsidRPr="00B045E4">
        <w:rPr>
          <w:rFonts w:cs="Arial"/>
        </w:rPr>
        <w:t>dle místních zvyklostí.</w:t>
      </w:r>
    </w:p>
    <w:p w:rsidR="00284899" w:rsidRDefault="00284899" w:rsidP="00E93C68">
      <w:pPr>
        <w:keepNext w:val="0"/>
        <w:rPr>
          <w:rFonts w:cs="Arial"/>
          <w:color w:val="FF0000"/>
        </w:rPr>
      </w:pPr>
    </w:p>
    <w:p w:rsidR="003F6FFE" w:rsidRDefault="003F6FFE" w:rsidP="00E93C68">
      <w:pPr>
        <w:keepNext w:val="0"/>
        <w:rPr>
          <w:rFonts w:cs="Arial"/>
          <w:color w:val="FF0000"/>
        </w:rPr>
      </w:pPr>
    </w:p>
    <w:p w:rsidR="003F6FFE" w:rsidRDefault="003F6FFE" w:rsidP="00E93C68">
      <w:pPr>
        <w:keepNext w:val="0"/>
        <w:rPr>
          <w:rFonts w:cs="Arial"/>
          <w:color w:val="FF0000"/>
        </w:rPr>
      </w:pPr>
    </w:p>
    <w:p w:rsidR="003F6FFE" w:rsidRPr="00D91547" w:rsidRDefault="003F6FFE" w:rsidP="00E93C68">
      <w:pPr>
        <w:keepNext w:val="0"/>
        <w:rPr>
          <w:rFonts w:cs="Arial"/>
          <w:color w:val="FF0000"/>
        </w:rPr>
      </w:pPr>
    </w:p>
    <w:p w:rsidR="00284899" w:rsidRPr="00B045E4" w:rsidRDefault="00284899" w:rsidP="00E93C68">
      <w:pPr>
        <w:pStyle w:val="Nadpis4"/>
        <w:keepNext w:val="0"/>
        <w:widowControl w:val="0"/>
        <w:numPr>
          <w:ilvl w:val="0"/>
          <w:numId w:val="24"/>
        </w:numPr>
        <w:spacing w:before="60" w:after="0"/>
        <w:rPr>
          <w:b/>
          <w:bCs/>
          <w:i w:val="0"/>
          <w:iCs/>
          <w:lang w:eastAsia="en-US"/>
        </w:rPr>
      </w:pPr>
      <w:bookmarkStart w:id="55" w:name="_Toc510520320"/>
      <w:r w:rsidRPr="00B045E4">
        <w:rPr>
          <w:b/>
          <w:bCs/>
          <w:i w:val="0"/>
          <w:iCs/>
          <w:lang w:eastAsia="en-US"/>
        </w:rPr>
        <w:lastRenderedPageBreak/>
        <w:t>Vliv stavby na přírodu a krajinu (ochrana dřevin, ochrana památných stromů), ochrana rostlin a živočichů, apod.), zachování ekologických funkcí a vazeb v krajině:</w:t>
      </w:r>
      <w:bookmarkEnd w:id="55"/>
    </w:p>
    <w:p w:rsidR="00B045E4" w:rsidRPr="00B045E4" w:rsidRDefault="00B045E4" w:rsidP="00B045E4">
      <w:r w:rsidRPr="00B045E4">
        <w:t>Stavba je navržena s ohledem na své okolí. Na území stavby, ani v její těsné blízkosti, se nevyskytují žádné chráněné rostliny a památné stromy.</w:t>
      </w:r>
    </w:p>
    <w:p w:rsidR="00284899" w:rsidRPr="00B045E4" w:rsidRDefault="00284899" w:rsidP="00E93C68">
      <w:pPr>
        <w:keepNext w:val="0"/>
      </w:pPr>
    </w:p>
    <w:p w:rsidR="00284899" w:rsidRPr="00B045E4" w:rsidRDefault="00284899" w:rsidP="00E93C68">
      <w:pPr>
        <w:pStyle w:val="Nadpis4"/>
        <w:keepNext w:val="0"/>
        <w:widowControl w:val="0"/>
        <w:numPr>
          <w:ilvl w:val="0"/>
          <w:numId w:val="24"/>
        </w:numPr>
        <w:spacing w:before="60" w:after="0"/>
        <w:rPr>
          <w:b/>
          <w:bCs/>
          <w:i w:val="0"/>
          <w:iCs/>
          <w:lang w:eastAsia="en-US"/>
        </w:rPr>
      </w:pPr>
      <w:bookmarkStart w:id="56" w:name="_Toc510520321"/>
      <w:r w:rsidRPr="00B045E4">
        <w:rPr>
          <w:b/>
          <w:bCs/>
          <w:i w:val="0"/>
          <w:iCs/>
          <w:lang w:eastAsia="en-US"/>
        </w:rPr>
        <w:t>Vliv stavby na soustavu chráněných území Natura 2000:</w:t>
      </w:r>
      <w:bookmarkEnd w:id="56"/>
    </w:p>
    <w:p w:rsidR="00284899" w:rsidRPr="00B045E4" w:rsidRDefault="00284899" w:rsidP="00E93C68">
      <w:pPr>
        <w:keepNext w:val="0"/>
        <w:rPr>
          <w:rFonts w:cs="Arial"/>
        </w:rPr>
      </w:pPr>
      <w:r w:rsidRPr="00B045E4">
        <w:rPr>
          <w:rFonts w:cs="Arial"/>
        </w:rPr>
        <w:t>V blízkosti navrhované stavby se nenachází významná lokalita území Natura 2000. Stavební úpravy nemohou tuto soustavu ovlivňovat.</w:t>
      </w:r>
    </w:p>
    <w:p w:rsidR="00284899" w:rsidRPr="00B045E4" w:rsidRDefault="00284899" w:rsidP="00E93C68">
      <w:pPr>
        <w:keepNext w:val="0"/>
        <w:rPr>
          <w:rFonts w:cs="Arial"/>
        </w:rPr>
      </w:pPr>
    </w:p>
    <w:p w:rsidR="00284899" w:rsidRPr="00B045E4" w:rsidRDefault="00284899" w:rsidP="00E93C68">
      <w:pPr>
        <w:pStyle w:val="Nadpis4"/>
        <w:keepNext w:val="0"/>
        <w:widowControl w:val="0"/>
        <w:numPr>
          <w:ilvl w:val="0"/>
          <w:numId w:val="24"/>
        </w:numPr>
        <w:spacing w:before="60" w:after="0"/>
        <w:rPr>
          <w:b/>
          <w:bCs/>
          <w:i w:val="0"/>
          <w:iCs/>
          <w:lang w:eastAsia="en-US"/>
        </w:rPr>
      </w:pPr>
      <w:bookmarkStart w:id="57" w:name="_Toc510520322"/>
      <w:r w:rsidRPr="00B045E4">
        <w:rPr>
          <w:b/>
          <w:bCs/>
          <w:i w:val="0"/>
          <w:iCs/>
          <w:lang w:eastAsia="en-US"/>
        </w:rPr>
        <w:t>Návrh zohlednění podmínek ze závěru zjišťovacího řízení nebo stanoviska EIA:</w:t>
      </w:r>
      <w:bookmarkEnd w:id="57"/>
    </w:p>
    <w:p w:rsidR="00284899" w:rsidRPr="00B045E4" w:rsidRDefault="00284899" w:rsidP="00773CD1">
      <w:pPr>
        <w:keepNext w:val="0"/>
        <w:rPr>
          <w:rFonts w:cs="Arial"/>
        </w:rPr>
      </w:pPr>
      <w:r w:rsidRPr="00B045E4">
        <w:rPr>
          <w:rFonts w:cs="Arial"/>
        </w:rPr>
        <w:t xml:space="preserve">Případné podmínky budou zohledněny. </w:t>
      </w:r>
    </w:p>
    <w:p w:rsidR="00C061AF" w:rsidRPr="00B045E4" w:rsidRDefault="00C061AF" w:rsidP="00E93C68">
      <w:pPr>
        <w:keepNext w:val="0"/>
        <w:rPr>
          <w:rFonts w:cs="Arial"/>
        </w:rPr>
      </w:pPr>
    </w:p>
    <w:p w:rsidR="00284899" w:rsidRPr="00B045E4" w:rsidRDefault="00284899" w:rsidP="00E93C68">
      <w:pPr>
        <w:pStyle w:val="Nadpis4"/>
        <w:keepNext w:val="0"/>
        <w:widowControl w:val="0"/>
        <w:numPr>
          <w:ilvl w:val="0"/>
          <w:numId w:val="24"/>
        </w:numPr>
        <w:spacing w:before="60" w:after="0"/>
        <w:rPr>
          <w:b/>
          <w:bCs/>
          <w:i w:val="0"/>
          <w:iCs/>
          <w:lang w:eastAsia="en-US"/>
        </w:rPr>
      </w:pPr>
      <w:bookmarkStart w:id="58" w:name="_Toc510520323"/>
      <w:r w:rsidRPr="00B045E4">
        <w:rPr>
          <w:b/>
          <w:bCs/>
          <w:i w:val="0"/>
          <w:iCs/>
          <w:lang w:eastAsia="en-US"/>
        </w:rPr>
        <w:t>Navrhovaná ochranná a bezpečnostní pásma, rozsah omezení a podmínky ochrany podle jiných právních předpisů:</w:t>
      </w:r>
      <w:bookmarkEnd w:id="58"/>
    </w:p>
    <w:p w:rsidR="00284899" w:rsidRPr="00B045E4" w:rsidRDefault="00284899" w:rsidP="00E93C68">
      <w:pPr>
        <w:keepNext w:val="0"/>
      </w:pPr>
      <w:r w:rsidRPr="00B045E4">
        <w:rPr>
          <w:rFonts w:cs="Arial"/>
        </w:rPr>
        <w:t>Stavba nevyžaduje žádná nová ochranná ani bezpečnostní pásma.</w:t>
      </w:r>
    </w:p>
    <w:p w:rsidR="00284899" w:rsidRPr="00D91547" w:rsidRDefault="00284899" w:rsidP="00E93C68">
      <w:pPr>
        <w:keepNext w:val="0"/>
        <w:spacing w:line="312" w:lineRule="auto"/>
        <w:rPr>
          <w:rFonts w:cs="Arial"/>
          <w:color w:val="FF0000"/>
        </w:rPr>
      </w:pPr>
    </w:p>
    <w:p w:rsidR="00284899" w:rsidRPr="00B045E4" w:rsidRDefault="00284899" w:rsidP="00E93C68">
      <w:pPr>
        <w:pStyle w:val="Nadpis2"/>
        <w:keepNext w:val="0"/>
        <w:widowControl w:val="0"/>
        <w:numPr>
          <w:ilvl w:val="1"/>
          <w:numId w:val="9"/>
        </w:numPr>
        <w:rPr>
          <w:rFonts w:cs="Arial"/>
          <w:b/>
          <w:bCs/>
          <w:sz w:val="24"/>
          <w:szCs w:val="24"/>
          <w:u w:val="none"/>
        </w:rPr>
      </w:pPr>
      <w:bookmarkStart w:id="59" w:name="_Toc510520324"/>
      <w:r w:rsidRPr="00B045E4">
        <w:rPr>
          <w:rFonts w:cs="Arial"/>
          <w:b/>
          <w:bCs/>
          <w:sz w:val="24"/>
          <w:szCs w:val="24"/>
          <w:u w:val="none"/>
        </w:rPr>
        <w:t>Ochrana obyvatelstva</w:t>
      </w:r>
      <w:bookmarkEnd w:id="59"/>
    </w:p>
    <w:p w:rsidR="00284899" w:rsidRPr="00B045E4" w:rsidRDefault="00284899" w:rsidP="00E93C68">
      <w:pPr>
        <w:keepNext w:val="0"/>
        <w:rPr>
          <w:rFonts w:cs="Arial"/>
        </w:rPr>
      </w:pPr>
      <w:r w:rsidRPr="00B045E4">
        <w:rPr>
          <w:rFonts w:cs="Arial"/>
        </w:rPr>
        <w:t>Vzhledem ke svému charakteru stavba nevyžaduje zvláštní opatření z hlediska ochrany obyvatelstva.</w:t>
      </w:r>
    </w:p>
    <w:p w:rsidR="00284899" w:rsidRPr="00D91547" w:rsidRDefault="00284899" w:rsidP="00E93C68">
      <w:pPr>
        <w:keepNext w:val="0"/>
        <w:rPr>
          <w:rFonts w:cs="Arial"/>
          <w:color w:val="FF0000"/>
        </w:rPr>
      </w:pPr>
    </w:p>
    <w:p w:rsidR="00284899" w:rsidRPr="00B045E4" w:rsidRDefault="00284899" w:rsidP="00E93C68">
      <w:pPr>
        <w:pStyle w:val="Nadpis2"/>
        <w:keepNext w:val="0"/>
        <w:widowControl w:val="0"/>
        <w:numPr>
          <w:ilvl w:val="1"/>
          <w:numId w:val="9"/>
        </w:numPr>
        <w:rPr>
          <w:rFonts w:cs="Arial"/>
          <w:b/>
          <w:bCs/>
          <w:sz w:val="24"/>
          <w:szCs w:val="24"/>
          <w:u w:val="none"/>
        </w:rPr>
      </w:pPr>
      <w:bookmarkStart w:id="60" w:name="_Toc510520325"/>
      <w:r w:rsidRPr="00B045E4">
        <w:rPr>
          <w:rFonts w:cs="Arial"/>
          <w:b/>
          <w:bCs/>
          <w:sz w:val="24"/>
          <w:szCs w:val="24"/>
          <w:u w:val="none"/>
        </w:rPr>
        <w:t>Zásady organizace výstavby</w:t>
      </w:r>
      <w:bookmarkEnd w:id="60"/>
    </w:p>
    <w:p w:rsidR="00284899" w:rsidRPr="00B045E4" w:rsidRDefault="00284899" w:rsidP="00E93C68">
      <w:pPr>
        <w:keepNext w:val="0"/>
        <w:rPr>
          <w:highlight w:val="lightGray"/>
        </w:rPr>
      </w:pPr>
    </w:p>
    <w:p w:rsidR="00284899" w:rsidRPr="00B045E4" w:rsidRDefault="00284899" w:rsidP="00E93C68">
      <w:pPr>
        <w:pStyle w:val="Nadpis4"/>
        <w:keepNext w:val="0"/>
        <w:widowControl w:val="0"/>
        <w:numPr>
          <w:ilvl w:val="0"/>
          <w:numId w:val="27"/>
        </w:numPr>
        <w:spacing w:before="60" w:after="0"/>
        <w:rPr>
          <w:b/>
          <w:bCs/>
          <w:i w:val="0"/>
          <w:iCs/>
          <w:lang w:eastAsia="en-US"/>
        </w:rPr>
      </w:pPr>
      <w:bookmarkStart w:id="61" w:name="_Toc510520326"/>
      <w:r w:rsidRPr="00B045E4">
        <w:rPr>
          <w:b/>
          <w:bCs/>
          <w:i w:val="0"/>
          <w:iCs/>
          <w:lang w:eastAsia="en-US"/>
        </w:rPr>
        <w:t>Potřeby a spotřeby rozhodujících médií a hmot, jejich zajištění</w:t>
      </w:r>
      <w:bookmarkEnd w:id="61"/>
    </w:p>
    <w:p w:rsidR="00284899" w:rsidRPr="00B045E4" w:rsidRDefault="00A9758A" w:rsidP="00E93C68">
      <w:pPr>
        <w:keepNext w:val="0"/>
        <w:rPr>
          <w:rFonts w:cs="Arial"/>
        </w:rPr>
      </w:pPr>
      <w:r w:rsidRPr="00B045E4">
        <w:rPr>
          <w:rFonts w:cs="Arial"/>
        </w:rPr>
        <w:t>Média budou odebírána z</w:t>
      </w:r>
      <w:r w:rsidR="00C061AF">
        <w:rPr>
          <w:rFonts w:cs="Arial"/>
        </w:rPr>
        <w:t>e stávajícího,</w:t>
      </w:r>
      <w:r w:rsidR="00B045E4" w:rsidRPr="00B045E4">
        <w:rPr>
          <w:rFonts w:cs="Arial"/>
        </w:rPr>
        <w:t> rekonstruovaného objektu.</w:t>
      </w:r>
    </w:p>
    <w:p w:rsidR="00284899" w:rsidRPr="00B045E4" w:rsidRDefault="00284899" w:rsidP="00E93C68">
      <w:pPr>
        <w:keepNext w:val="0"/>
        <w:rPr>
          <w:rFonts w:cs="Arial"/>
        </w:rPr>
      </w:pPr>
    </w:p>
    <w:p w:rsidR="00284899" w:rsidRPr="00B045E4" w:rsidRDefault="00284899" w:rsidP="00E93C68">
      <w:pPr>
        <w:pStyle w:val="Nadpis4"/>
        <w:keepNext w:val="0"/>
        <w:widowControl w:val="0"/>
        <w:numPr>
          <w:ilvl w:val="0"/>
          <w:numId w:val="27"/>
        </w:numPr>
        <w:spacing w:before="60" w:after="0"/>
        <w:rPr>
          <w:b/>
          <w:bCs/>
          <w:i w:val="0"/>
          <w:iCs/>
          <w:lang w:eastAsia="en-US"/>
        </w:rPr>
      </w:pPr>
      <w:bookmarkStart w:id="62" w:name="_Toc510520327"/>
      <w:r w:rsidRPr="00B045E4">
        <w:rPr>
          <w:b/>
          <w:bCs/>
          <w:i w:val="0"/>
          <w:iCs/>
          <w:lang w:eastAsia="en-US"/>
        </w:rPr>
        <w:t>Odvodnění staveniště</w:t>
      </w:r>
      <w:bookmarkEnd w:id="62"/>
    </w:p>
    <w:p w:rsidR="00284899" w:rsidRPr="00B045E4" w:rsidRDefault="00C061AF" w:rsidP="00E93C68">
      <w:pPr>
        <w:keepNext w:val="0"/>
        <w:spacing w:line="312" w:lineRule="auto"/>
        <w:rPr>
          <w:rFonts w:cs="Arial"/>
        </w:rPr>
      </w:pPr>
      <w:r>
        <w:rPr>
          <w:rFonts w:cs="Arial"/>
        </w:rPr>
        <w:t>Stávající odvodnění.</w:t>
      </w:r>
    </w:p>
    <w:p w:rsidR="00284899" w:rsidRPr="00B045E4" w:rsidRDefault="00284899" w:rsidP="00E93C68">
      <w:pPr>
        <w:pStyle w:val="Nadpis4"/>
        <w:keepNext w:val="0"/>
        <w:widowControl w:val="0"/>
        <w:numPr>
          <w:ilvl w:val="0"/>
          <w:numId w:val="27"/>
        </w:numPr>
        <w:spacing w:before="60" w:after="0"/>
        <w:rPr>
          <w:b/>
          <w:bCs/>
          <w:i w:val="0"/>
          <w:iCs/>
          <w:lang w:eastAsia="en-US"/>
        </w:rPr>
      </w:pPr>
      <w:bookmarkStart w:id="63" w:name="_Toc510520328"/>
      <w:r w:rsidRPr="00B045E4">
        <w:rPr>
          <w:b/>
          <w:bCs/>
          <w:i w:val="0"/>
          <w:iCs/>
          <w:lang w:eastAsia="en-US"/>
        </w:rPr>
        <w:t>Napojení staveniště na stávající dopravní a technickou infrastrukturu:</w:t>
      </w:r>
      <w:bookmarkEnd w:id="63"/>
    </w:p>
    <w:p w:rsidR="00284899" w:rsidRPr="00B045E4" w:rsidRDefault="00A9758A" w:rsidP="00E93C68">
      <w:pPr>
        <w:keepNext w:val="0"/>
      </w:pPr>
      <w:r w:rsidRPr="00B045E4">
        <w:t>Média budou odebírána ze stávajících přípojek</w:t>
      </w:r>
      <w:r w:rsidR="00C061AF">
        <w:t>.</w:t>
      </w:r>
    </w:p>
    <w:p w:rsidR="00284899" w:rsidRDefault="00C061AF" w:rsidP="00E93C68">
      <w:pPr>
        <w:keepNext w:val="0"/>
      </w:pPr>
      <w:r>
        <w:t xml:space="preserve">Napojení </w:t>
      </w:r>
      <w:r w:rsidR="00FC01A8">
        <w:t>na dopravní a technickou infrastrukturu bude dle stávajícího řešení.</w:t>
      </w:r>
    </w:p>
    <w:p w:rsidR="00B045E4" w:rsidRPr="00B045E4" w:rsidRDefault="00B045E4" w:rsidP="00E93C68">
      <w:pPr>
        <w:keepNext w:val="0"/>
      </w:pPr>
    </w:p>
    <w:p w:rsidR="00284899" w:rsidRPr="00B045E4" w:rsidRDefault="00284899" w:rsidP="00E93C68">
      <w:pPr>
        <w:pStyle w:val="Nadpis4"/>
        <w:keepNext w:val="0"/>
        <w:widowControl w:val="0"/>
        <w:numPr>
          <w:ilvl w:val="0"/>
          <w:numId w:val="27"/>
        </w:numPr>
        <w:spacing w:before="60" w:after="0"/>
        <w:rPr>
          <w:b/>
          <w:bCs/>
          <w:i w:val="0"/>
          <w:iCs/>
          <w:lang w:eastAsia="en-US"/>
        </w:rPr>
      </w:pPr>
      <w:bookmarkStart w:id="64" w:name="_Toc510520329"/>
      <w:r w:rsidRPr="00B045E4">
        <w:rPr>
          <w:b/>
          <w:bCs/>
          <w:i w:val="0"/>
          <w:iCs/>
          <w:lang w:eastAsia="en-US"/>
        </w:rPr>
        <w:t>Vliv provádění stavby na okolní stavby a pozemky:</w:t>
      </w:r>
      <w:bookmarkEnd w:id="64"/>
    </w:p>
    <w:p w:rsidR="00284899" w:rsidRPr="00B045E4" w:rsidRDefault="00FC01A8" w:rsidP="00E93C68">
      <w:pPr>
        <w:keepNext w:val="0"/>
        <w:autoSpaceDE w:val="0"/>
        <w:autoSpaceDN w:val="0"/>
        <w:adjustRightInd w:val="0"/>
        <w:rPr>
          <w:rFonts w:cs="Arial"/>
        </w:rPr>
      </w:pPr>
      <w:r>
        <w:rPr>
          <w:rFonts w:cs="Arial"/>
        </w:rPr>
        <w:t>Stavební úpravy</w:t>
      </w:r>
      <w:r w:rsidR="00284899" w:rsidRPr="00B045E4">
        <w:rPr>
          <w:rFonts w:cs="Arial"/>
        </w:rPr>
        <w:t xml:space="preserve"> bud</w:t>
      </w:r>
      <w:r>
        <w:rPr>
          <w:rFonts w:cs="Arial"/>
        </w:rPr>
        <w:t>ou</w:t>
      </w:r>
      <w:r w:rsidR="00284899" w:rsidRPr="00B045E4">
        <w:rPr>
          <w:rFonts w:cs="Arial"/>
        </w:rPr>
        <w:t xml:space="preserve"> prováděn</w:t>
      </w:r>
      <w:r>
        <w:rPr>
          <w:rFonts w:cs="Arial"/>
        </w:rPr>
        <w:t>y</w:t>
      </w:r>
      <w:r w:rsidR="00284899" w:rsidRPr="00B045E4">
        <w:rPr>
          <w:rFonts w:cs="Arial"/>
        </w:rPr>
        <w:t xml:space="preserve"> ohleduplně tak, aby svými vlivy (zejména hluk, prašnost, otřesy) negativně neovlivňovala své okolí, žádný z výše uvedených faktorů nesmí během </w:t>
      </w:r>
      <w:r>
        <w:rPr>
          <w:rFonts w:cs="Arial"/>
        </w:rPr>
        <w:t>stavby</w:t>
      </w:r>
      <w:r w:rsidR="00284899" w:rsidRPr="00B045E4">
        <w:rPr>
          <w:rFonts w:cs="Arial"/>
        </w:rPr>
        <w:t xml:space="preserve"> překročit limitní hodnoty pro danou lokalitu. Použitím vhodných stavebních mechanizmů a udržováním čistoty vozidel hlavně při výjezdu ze staveniště dodavatel sníží přechodný negativní vliv stavby na své okolí. </w:t>
      </w:r>
    </w:p>
    <w:p w:rsidR="00284899" w:rsidRPr="00B045E4" w:rsidRDefault="00284899" w:rsidP="00E93C68">
      <w:pPr>
        <w:keepNext w:val="0"/>
        <w:autoSpaceDE w:val="0"/>
        <w:autoSpaceDN w:val="0"/>
        <w:adjustRightInd w:val="0"/>
        <w:rPr>
          <w:rFonts w:cs="Arial"/>
        </w:rPr>
      </w:pPr>
    </w:p>
    <w:p w:rsidR="00284899" w:rsidRPr="00B045E4" w:rsidRDefault="00284899" w:rsidP="00E93C68">
      <w:pPr>
        <w:pStyle w:val="Nadpis4"/>
        <w:keepNext w:val="0"/>
        <w:widowControl w:val="0"/>
        <w:numPr>
          <w:ilvl w:val="0"/>
          <w:numId w:val="27"/>
        </w:numPr>
        <w:spacing w:before="60" w:after="0"/>
        <w:rPr>
          <w:b/>
          <w:bCs/>
          <w:i w:val="0"/>
          <w:iCs/>
          <w:lang w:eastAsia="en-US"/>
        </w:rPr>
      </w:pPr>
      <w:bookmarkStart w:id="65" w:name="_Toc510520330"/>
      <w:r w:rsidRPr="00B045E4">
        <w:rPr>
          <w:b/>
          <w:bCs/>
          <w:i w:val="0"/>
          <w:iCs/>
          <w:lang w:eastAsia="en-US"/>
        </w:rPr>
        <w:t>Ochrana okolí staveniště a požadavky na související asanace, demolice, kácení dřevin:</w:t>
      </w:r>
      <w:bookmarkEnd w:id="65"/>
    </w:p>
    <w:p w:rsidR="00284899" w:rsidRPr="00B045E4" w:rsidRDefault="00284899" w:rsidP="00E93C68">
      <w:pPr>
        <w:keepNext w:val="0"/>
        <w:rPr>
          <w:rFonts w:cs="Arial"/>
        </w:rPr>
      </w:pPr>
      <w:r w:rsidRPr="00B045E4">
        <w:rPr>
          <w:rFonts w:cs="Arial"/>
        </w:rPr>
        <w:t xml:space="preserve">Stavební úpravy jsou navrženy uvnitř </w:t>
      </w:r>
      <w:r w:rsidR="00FC01A8">
        <w:rPr>
          <w:rFonts w:cs="Arial"/>
        </w:rPr>
        <w:t>objektu gymnázia.</w:t>
      </w:r>
    </w:p>
    <w:p w:rsidR="00284899" w:rsidRPr="00D91547" w:rsidRDefault="00284899" w:rsidP="00E93C68">
      <w:pPr>
        <w:keepNext w:val="0"/>
        <w:spacing w:line="312" w:lineRule="auto"/>
        <w:rPr>
          <w:rFonts w:cs="Arial"/>
          <w:color w:val="FF0000"/>
        </w:rPr>
      </w:pPr>
    </w:p>
    <w:p w:rsidR="00284899" w:rsidRPr="00B045E4" w:rsidRDefault="00284899" w:rsidP="00E93C68">
      <w:pPr>
        <w:pStyle w:val="Nadpis4"/>
        <w:keepNext w:val="0"/>
        <w:widowControl w:val="0"/>
        <w:numPr>
          <w:ilvl w:val="0"/>
          <w:numId w:val="27"/>
        </w:numPr>
        <w:spacing w:before="60" w:after="0"/>
        <w:rPr>
          <w:b/>
          <w:bCs/>
          <w:i w:val="0"/>
          <w:iCs/>
          <w:lang w:eastAsia="en-US"/>
        </w:rPr>
      </w:pPr>
      <w:bookmarkStart w:id="66" w:name="_Toc510520331"/>
      <w:r w:rsidRPr="00B045E4">
        <w:rPr>
          <w:b/>
          <w:bCs/>
          <w:i w:val="0"/>
          <w:iCs/>
          <w:lang w:eastAsia="en-US"/>
        </w:rPr>
        <w:t>Maximální zábory staveniště (dočasné / trvalé):</w:t>
      </w:r>
      <w:bookmarkEnd w:id="66"/>
    </w:p>
    <w:p w:rsidR="00284899" w:rsidRPr="00B045E4" w:rsidRDefault="00A9758A" w:rsidP="00E93C68">
      <w:pPr>
        <w:keepNext w:val="0"/>
        <w:rPr>
          <w:rFonts w:cs="Arial"/>
        </w:rPr>
      </w:pPr>
      <w:r w:rsidRPr="00B045E4">
        <w:rPr>
          <w:rFonts w:cs="Arial"/>
        </w:rPr>
        <w:t>Zařízení staveniště bude využívat pozemky investora a pouze po dobu výstavby</w:t>
      </w:r>
    </w:p>
    <w:p w:rsidR="00284899" w:rsidRDefault="00284899" w:rsidP="00E93C68">
      <w:pPr>
        <w:keepNext w:val="0"/>
        <w:rPr>
          <w:rFonts w:cs="Arial"/>
        </w:rPr>
      </w:pPr>
      <w:r w:rsidRPr="00B045E4">
        <w:rPr>
          <w:rFonts w:cs="Arial"/>
        </w:rPr>
        <w:t>Stavba nevyžaduje trvalé zábory mimo pozemek investora.</w:t>
      </w:r>
    </w:p>
    <w:p w:rsidR="003E2113" w:rsidRPr="00B045E4" w:rsidRDefault="003E2113" w:rsidP="00E93C68">
      <w:pPr>
        <w:keepNext w:val="0"/>
        <w:rPr>
          <w:rFonts w:cs="Arial"/>
        </w:rPr>
      </w:pPr>
    </w:p>
    <w:p w:rsidR="00284899" w:rsidRPr="00693A2F" w:rsidRDefault="00284899" w:rsidP="00E93C68">
      <w:pPr>
        <w:pStyle w:val="Nadpis4"/>
        <w:keepNext w:val="0"/>
        <w:widowControl w:val="0"/>
        <w:numPr>
          <w:ilvl w:val="0"/>
          <w:numId w:val="27"/>
        </w:numPr>
        <w:spacing w:before="60" w:after="0"/>
        <w:rPr>
          <w:b/>
          <w:bCs/>
          <w:i w:val="0"/>
          <w:iCs/>
          <w:lang w:eastAsia="en-US"/>
        </w:rPr>
      </w:pPr>
      <w:bookmarkStart w:id="67" w:name="_Toc510520332"/>
      <w:r w:rsidRPr="00693A2F">
        <w:rPr>
          <w:b/>
          <w:bCs/>
          <w:i w:val="0"/>
          <w:iCs/>
          <w:lang w:eastAsia="en-US"/>
        </w:rPr>
        <w:t>Maximální produkovaná množství a druhy odpadů a emisí při výstavbě, jejich likvidace:</w:t>
      </w:r>
      <w:bookmarkEnd w:id="67"/>
    </w:p>
    <w:p w:rsidR="00693A2F" w:rsidRPr="00693A2F" w:rsidRDefault="00693A2F" w:rsidP="00FC01A8">
      <w:pPr>
        <w:pStyle w:val="Import9"/>
        <w:tabs>
          <w:tab w:val="clear" w:pos="4752"/>
        </w:tabs>
        <w:spacing w:before="60"/>
        <w:ind w:left="0" w:firstLine="0"/>
        <w:jc w:val="both"/>
        <w:rPr>
          <w:rFonts w:ascii="Arial" w:hAnsi="Arial" w:cs="Arial"/>
          <w:sz w:val="20"/>
          <w:lang w:eastAsia="cs-CZ"/>
        </w:rPr>
      </w:pPr>
      <w:r w:rsidRPr="00693A2F">
        <w:rPr>
          <w:rFonts w:ascii="Arial" w:hAnsi="Arial" w:cs="Arial"/>
          <w:sz w:val="20"/>
          <w:lang w:eastAsia="cs-CZ"/>
        </w:rPr>
        <w:t>Zhotovitel stavby zajistí manipulaci s odpadem dle platných předpisů, zejména s odpadem se zbytkovým obsahem škodlivin (N). GD zajistí kontrolu a údržbu stavebních mechanismů tak, aby nedošlo k úniku ropných látek. V případě úniku zajistí okamžitou likvidaci dekontaminované zeminy a její uložení do nepropustných nádob.</w:t>
      </w:r>
    </w:p>
    <w:p w:rsidR="00284899" w:rsidRPr="00693A2F" w:rsidRDefault="00693A2F" w:rsidP="00FC01A8">
      <w:pPr>
        <w:keepNext w:val="0"/>
        <w:rPr>
          <w:rFonts w:cs="Arial"/>
        </w:rPr>
      </w:pPr>
      <w:r w:rsidRPr="00693A2F">
        <w:rPr>
          <w:rFonts w:cs="Arial"/>
        </w:rPr>
        <w:t xml:space="preserve">Likvidace odpadů vzniklých při stavbě bude provedena v souladu s platnými právními předpisy </w:t>
      </w:r>
      <w:r w:rsidRPr="00693A2F">
        <w:rPr>
          <w:rFonts w:cs="Arial"/>
        </w:rPr>
        <w:lastRenderedPageBreak/>
        <w:t xml:space="preserve">v odpadovém hospodářství, kterými jsou Zákon č. 185/2001 Sb., o odpadech a s ním související Vyhláška MŽP č. 381/2001 Sb., kterou se stanoví Katalog odpadů, Vyhláška č. 383/2001 Sb., o podrobnostech nakládání s odpady a Vyhl. č. 294/2005 Sb., o podmínkách ukládání odpadů na skládky. Podrobněji </w:t>
      </w:r>
      <w:r w:rsidR="003E2113" w:rsidRPr="00693A2F">
        <w:rPr>
          <w:rFonts w:cs="Arial"/>
        </w:rPr>
        <w:t>viz</w:t>
      </w:r>
      <w:r w:rsidRPr="00693A2F">
        <w:rPr>
          <w:rFonts w:cs="Arial"/>
        </w:rPr>
        <w:t xml:space="preserve"> B2.10 e)</w:t>
      </w:r>
    </w:p>
    <w:p w:rsidR="00693A2F" w:rsidRPr="00693A2F" w:rsidRDefault="00693A2F" w:rsidP="00693A2F">
      <w:pPr>
        <w:keepNext w:val="0"/>
        <w:spacing w:before="0" w:line="312" w:lineRule="auto"/>
        <w:rPr>
          <w:rFonts w:cs="Arial"/>
        </w:rPr>
      </w:pPr>
    </w:p>
    <w:p w:rsidR="00284899" w:rsidRPr="00693A2F" w:rsidRDefault="00284899" w:rsidP="00E93C68">
      <w:pPr>
        <w:pStyle w:val="Nadpis4"/>
        <w:keepNext w:val="0"/>
        <w:widowControl w:val="0"/>
        <w:numPr>
          <w:ilvl w:val="0"/>
          <w:numId w:val="27"/>
        </w:numPr>
        <w:spacing w:before="60" w:after="0"/>
        <w:rPr>
          <w:b/>
          <w:bCs/>
          <w:i w:val="0"/>
          <w:iCs/>
          <w:lang w:eastAsia="en-US"/>
        </w:rPr>
      </w:pPr>
      <w:bookmarkStart w:id="68" w:name="_Toc510520333"/>
      <w:r w:rsidRPr="00693A2F">
        <w:rPr>
          <w:b/>
          <w:bCs/>
          <w:i w:val="0"/>
          <w:iCs/>
          <w:lang w:eastAsia="en-US"/>
        </w:rPr>
        <w:t>Bilance zemních prací, požadavky na přísun nebo deponie zemin:</w:t>
      </w:r>
      <w:bookmarkEnd w:id="68"/>
    </w:p>
    <w:p w:rsidR="00A9758A" w:rsidRPr="00693A2F" w:rsidRDefault="00FC01A8" w:rsidP="00E93C68">
      <w:pPr>
        <w:keepNext w:val="0"/>
        <w:rPr>
          <w:rFonts w:cs="Arial"/>
        </w:rPr>
      </w:pPr>
      <w:r>
        <w:rPr>
          <w:rFonts w:cs="Arial"/>
        </w:rPr>
        <w:t>Zemní práce nebudou prováděny.</w:t>
      </w:r>
    </w:p>
    <w:p w:rsidR="00284899" w:rsidRPr="00693A2F" w:rsidRDefault="00284899" w:rsidP="00E93C68">
      <w:pPr>
        <w:keepNext w:val="0"/>
        <w:rPr>
          <w:rFonts w:cs="Arial"/>
        </w:rPr>
      </w:pPr>
    </w:p>
    <w:p w:rsidR="00284899" w:rsidRPr="00693A2F" w:rsidRDefault="00284899" w:rsidP="00E93C68">
      <w:pPr>
        <w:pStyle w:val="Nadpis4"/>
        <w:keepNext w:val="0"/>
        <w:widowControl w:val="0"/>
        <w:numPr>
          <w:ilvl w:val="0"/>
          <w:numId w:val="27"/>
        </w:numPr>
        <w:spacing w:before="60" w:after="0"/>
        <w:rPr>
          <w:b/>
          <w:bCs/>
          <w:i w:val="0"/>
          <w:iCs/>
          <w:lang w:eastAsia="en-US"/>
        </w:rPr>
      </w:pPr>
      <w:bookmarkStart w:id="69" w:name="_Toc510520334"/>
      <w:r w:rsidRPr="00693A2F">
        <w:rPr>
          <w:b/>
          <w:bCs/>
          <w:i w:val="0"/>
          <w:iCs/>
          <w:lang w:eastAsia="en-US"/>
        </w:rPr>
        <w:t>Ochrana životního prostředí při výstavbě:</w:t>
      </w:r>
      <w:bookmarkEnd w:id="69"/>
    </w:p>
    <w:p w:rsidR="00284899" w:rsidRPr="00693A2F" w:rsidRDefault="00FC01A8" w:rsidP="00E93C68">
      <w:pPr>
        <w:keepNext w:val="0"/>
        <w:autoSpaceDE w:val="0"/>
        <w:autoSpaceDN w:val="0"/>
        <w:adjustRightInd w:val="0"/>
        <w:rPr>
          <w:rFonts w:cs="Arial"/>
        </w:rPr>
      </w:pPr>
      <w:r>
        <w:rPr>
          <w:rFonts w:cs="Arial"/>
        </w:rPr>
        <w:t>Stavební úpravy</w:t>
      </w:r>
      <w:r w:rsidR="00284899" w:rsidRPr="00693A2F">
        <w:rPr>
          <w:rFonts w:cs="Arial"/>
        </w:rPr>
        <w:t xml:space="preserve"> bud</w:t>
      </w:r>
      <w:r>
        <w:rPr>
          <w:rFonts w:cs="Arial"/>
        </w:rPr>
        <w:t>ou</w:t>
      </w:r>
      <w:r w:rsidR="00284899" w:rsidRPr="00693A2F">
        <w:rPr>
          <w:rFonts w:cs="Arial"/>
        </w:rPr>
        <w:t xml:space="preserve"> prováděn</w:t>
      </w:r>
      <w:r>
        <w:rPr>
          <w:rFonts w:cs="Arial"/>
        </w:rPr>
        <w:t>y</w:t>
      </w:r>
      <w:r w:rsidR="00284899" w:rsidRPr="00693A2F">
        <w:rPr>
          <w:rFonts w:cs="Arial"/>
        </w:rPr>
        <w:t xml:space="preserve"> ohleduplně tak, aby svými vlivy (zejména hluk, prašnost, otřesy) negativně neovlivňoval</w:t>
      </w:r>
      <w:r>
        <w:rPr>
          <w:rFonts w:cs="Arial"/>
        </w:rPr>
        <w:t>y</w:t>
      </w:r>
      <w:r w:rsidR="00284899" w:rsidRPr="00693A2F">
        <w:rPr>
          <w:rFonts w:cs="Arial"/>
        </w:rPr>
        <w:t xml:space="preserve"> životní prostředí, žádný z výše uvedených faktorů nesmí během výstavby překročit limitní hodnoty pro danou lokalitu. Použitím vhodných stavebních mechanizmů dodavatel sníží přechodný negativní vliv stavby na své okolí. </w:t>
      </w:r>
    </w:p>
    <w:p w:rsidR="00284899" w:rsidRPr="00693A2F" w:rsidRDefault="00284899" w:rsidP="00E93C68">
      <w:pPr>
        <w:keepNext w:val="0"/>
        <w:rPr>
          <w:rFonts w:cs="Arial"/>
          <w:b/>
        </w:rPr>
      </w:pPr>
      <w:r w:rsidRPr="00693A2F">
        <w:rPr>
          <w:rFonts w:cs="Arial"/>
          <w:b/>
        </w:rPr>
        <w:t>Ochrana proti hluku a vibracím</w:t>
      </w:r>
    </w:p>
    <w:p w:rsidR="00284899" w:rsidRPr="00693A2F" w:rsidRDefault="00284899" w:rsidP="00E93C68">
      <w:pPr>
        <w:keepNext w:val="0"/>
        <w:autoSpaceDE w:val="0"/>
        <w:autoSpaceDN w:val="0"/>
        <w:adjustRightInd w:val="0"/>
        <w:rPr>
          <w:rFonts w:cs="Arial"/>
        </w:rPr>
      </w:pPr>
      <w:r w:rsidRPr="00693A2F">
        <w:rPr>
          <w:rFonts w:cs="Arial"/>
        </w:rPr>
        <w:t>Podle nařízení vlády č. 272/2011 Sb. se nejvyšší přípustná ekvivalentní hladina (hygienický limit) akustického tlaku A, LAeq, s, způsobená činnostmi spojenými s výstavbou v době od 7 do 21 hodin v chráněném venkovním prostoru vypočítá tak, že se k nejvyšší přípustné hladině (v daném případě LAeq = 50 dB) připočítá korekce +15 dB, v době od 6:00 do 7:00 a v době od 21:00 do 22:00 hod. korekce +10 dB, v noční době (22:00 až 6:00) lze uplatnit korekci +5 dB.</w:t>
      </w:r>
    </w:p>
    <w:p w:rsidR="00284899" w:rsidRPr="00693A2F" w:rsidRDefault="00284899" w:rsidP="00E93C68">
      <w:pPr>
        <w:pStyle w:val="Normln3"/>
        <w:widowControl w:val="0"/>
      </w:pPr>
      <w:r w:rsidRPr="00693A2F">
        <w:t xml:space="preserve">V průběhu realizace stavby bude minimalizován v maximální možné míře hluk šířící se ze stavební činnosti. Práce budou probíhat tak, aby nebyly překročeny nejvyšší přípustné hodnoty hladin hluku pro hluk ze stavební činnosti dle NV č.148/2006Sb. </w:t>
      </w:r>
    </w:p>
    <w:p w:rsidR="00284899" w:rsidRPr="00693A2F" w:rsidRDefault="00284899" w:rsidP="00E93C68">
      <w:pPr>
        <w:pStyle w:val="Normln3"/>
        <w:widowControl w:val="0"/>
      </w:pPr>
      <w:r w:rsidRPr="00693A2F">
        <w:t>V současné době není znám dodavatel stavby, proto se uvažuje s běžnými technologiemi a použitými mechanismy.</w:t>
      </w:r>
    </w:p>
    <w:p w:rsidR="00284899" w:rsidRPr="00693A2F" w:rsidRDefault="00284899" w:rsidP="00E93C68">
      <w:pPr>
        <w:pStyle w:val="Normln3"/>
        <w:widowControl w:val="0"/>
      </w:pPr>
      <w:r w:rsidRPr="00693A2F">
        <w:t>Zhotovitel stavebních prací je povinen používat především stroje a mechanismy v dobrém technickém stavu a jejichž hlučnost nepřekračuje hodnoty stanovené v technickém osvědčení. Motory dopravních prostředků a mechanizace budou vypínány okamžitě po ukončení práce.</w:t>
      </w:r>
    </w:p>
    <w:p w:rsidR="00284899" w:rsidRPr="00693A2F" w:rsidRDefault="00284899" w:rsidP="00E93C68">
      <w:pPr>
        <w:pStyle w:val="Normln1"/>
        <w:spacing w:line="230" w:lineRule="auto"/>
        <w:rPr>
          <w:rFonts w:ascii="Arial" w:hAnsi="Arial" w:cs="Arial"/>
          <w:color w:val="auto"/>
          <w:sz w:val="20"/>
          <w:szCs w:val="24"/>
        </w:rPr>
      </w:pPr>
      <w:r w:rsidRPr="00693A2F">
        <w:rPr>
          <w:rFonts w:ascii="Arial" w:hAnsi="Arial" w:cs="Arial"/>
          <w:color w:val="auto"/>
          <w:sz w:val="20"/>
          <w:szCs w:val="24"/>
        </w:rPr>
        <w:t xml:space="preserve">Pro eliminaci nepříznivých vlivů a dodržování platných předpisů bude při stavebních pracích povolen pouze denní režim. </w:t>
      </w:r>
    </w:p>
    <w:p w:rsidR="00284899" w:rsidRPr="00693A2F" w:rsidRDefault="00284899" w:rsidP="00384160">
      <w:pPr>
        <w:spacing w:after="60"/>
        <w:rPr>
          <w:szCs w:val="24"/>
        </w:rPr>
      </w:pPr>
    </w:p>
    <w:p w:rsidR="00284899" w:rsidRPr="00693A2F" w:rsidRDefault="00284899" w:rsidP="00E93C68">
      <w:pPr>
        <w:keepNext w:val="0"/>
        <w:rPr>
          <w:rFonts w:cs="Arial"/>
          <w:b/>
        </w:rPr>
      </w:pPr>
      <w:r w:rsidRPr="00693A2F">
        <w:rPr>
          <w:rFonts w:cs="Arial"/>
          <w:b/>
        </w:rPr>
        <w:t>Ochrana proti znečišťování ovzduší výfukovými plyny a prachem</w:t>
      </w:r>
    </w:p>
    <w:p w:rsidR="00284899" w:rsidRPr="00693A2F" w:rsidRDefault="00284899" w:rsidP="00E93C68">
      <w:pPr>
        <w:keepNext w:val="0"/>
      </w:pPr>
      <w:r w:rsidRPr="00693A2F">
        <w:t>Dodavatel je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 provádět pravidelně technické prohlídky vozidel a pravidelné seřizování motorů.</w:t>
      </w:r>
    </w:p>
    <w:p w:rsidR="00284899" w:rsidRPr="00693A2F" w:rsidRDefault="00284899" w:rsidP="00E93C68">
      <w:pPr>
        <w:keepNext w:val="0"/>
      </w:pPr>
      <w:r w:rsidRPr="00693A2F">
        <w:t>Dodavatel provede vhodná opatření k zamezení zvýšení prašnosti ze stavební činnosti, např. kropením, zakrýváním prašných materiálů plachtami apod.</w:t>
      </w:r>
    </w:p>
    <w:p w:rsidR="00284899" w:rsidRPr="00693A2F" w:rsidRDefault="00284899" w:rsidP="00E93C68">
      <w:pPr>
        <w:keepNext w:val="0"/>
        <w:rPr>
          <w:rFonts w:cs="Arial"/>
        </w:rPr>
      </w:pPr>
    </w:p>
    <w:p w:rsidR="00284899" w:rsidRPr="00693A2F" w:rsidRDefault="00284899" w:rsidP="00E93C68">
      <w:pPr>
        <w:keepNext w:val="0"/>
        <w:rPr>
          <w:rFonts w:cs="Arial"/>
          <w:b/>
        </w:rPr>
      </w:pPr>
      <w:r w:rsidRPr="00693A2F">
        <w:rPr>
          <w:rFonts w:cs="Arial"/>
          <w:b/>
        </w:rPr>
        <w:t>Ochrana proti znečišťování komunikací a nadměrné prašnosti</w:t>
      </w:r>
    </w:p>
    <w:p w:rsidR="00284899" w:rsidRPr="00693A2F" w:rsidRDefault="00284899" w:rsidP="00E93C68">
      <w:pPr>
        <w:keepNext w:val="0"/>
        <w:rPr>
          <w:rFonts w:cs="Arial"/>
        </w:rPr>
      </w:pPr>
      <w:r w:rsidRPr="00693A2F">
        <w:rPr>
          <w:rFonts w:cs="Arial"/>
        </w:rPr>
        <w:t xml:space="preserve">Vozidla vyjíždějící ze staveniště musí být řádně očištěna, aby nedocházelo ke znečišťování veřejných komunikací zejména zeminou, sutí apod. Případné znečištění veřejných komunikací musí být pravidelně odstraňováno. Vozidla dopravující sypké materiály musí používat k zakrytí hmot plachty, v případě zvýšené prašnosti skrápět. Je nutné, aby výsledná prašnost byla co nejmenší. </w:t>
      </w:r>
    </w:p>
    <w:p w:rsidR="00284899" w:rsidRPr="00693A2F" w:rsidRDefault="00284899" w:rsidP="00E93C68">
      <w:pPr>
        <w:keepNext w:val="0"/>
        <w:rPr>
          <w:rFonts w:cs="Arial"/>
        </w:rPr>
      </w:pPr>
      <w:r w:rsidRPr="00693A2F">
        <w:rPr>
          <w:rFonts w:cs="Arial"/>
        </w:rPr>
        <w:t>Další povinnosti investorovi vyplývají zejména z:</w:t>
      </w:r>
    </w:p>
    <w:p w:rsidR="00284899" w:rsidRPr="00693A2F" w:rsidRDefault="00284899" w:rsidP="00E93C68">
      <w:pPr>
        <w:keepNext w:val="0"/>
        <w:rPr>
          <w:rFonts w:cs="Arial"/>
        </w:rPr>
      </w:pPr>
      <w:r w:rsidRPr="00693A2F">
        <w:rPr>
          <w:rFonts w:cs="Arial"/>
        </w:rPr>
        <w:t xml:space="preserve">Zákon ČNR č. 114/1992 Sb,o ochraně přírody a krajiny ve znění zákonného  opatření  č. 347/92 Sb.                             </w:t>
      </w:r>
    </w:p>
    <w:p w:rsidR="00284899" w:rsidRPr="00693A2F" w:rsidRDefault="00284899" w:rsidP="00E93C68">
      <w:pPr>
        <w:keepNext w:val="0"/>
        <w:rPr>
          <w:rFonts w:cs="Arial"/>
        </w:rPr>
      </w:pPr>
      <w:r w:rsidRPr="00693A2F">
        <w:rPr>
          <w:rFonts w:cs="Arial"/>
        </w:rPr>
        <w:t>Vyhlášku MŽP ČR č. 395/1992 Sb., o ochraně přírody a krajiny.</w:t>
      </w:r>
    </w:p>
    <w:p w:rsidR="00284899" w:rsidRPr="00693A2F" w:rsidRDefault="00284899" w:rsidP="00E93C68">
      <w:pPr>
        <w:keepNext w:val="0"/>
        <w:rPr>
          <w:rFonts w:cs="Arial"/>
          <w:b/>
        </w:rPr>
      </w:pPr>
      <w:r w:rsidRPr="00693A2F">
        <w:rPr>
          <w:rFonts w:cs="Arial"/>
          <w:b/>
        </w:rPr>
        <w:t>Ochrana proti znečišťování podzemních a povrchových vod a kanalizace</w:t>
      </w:r>
    </w:p>
    <w:p w:rsidR="00284899" w:rsidRPr="00693A2F" w:rsidRDefault="00284899" w:rsidP="00E93C68">
      <w:pPr>
        <w:keepNext w:val="0"/>
        <w:rPr>
          <w:rFonts w:cs="Arial"/>
        </w:rPr>
      </w:pPr>
      <w:r w:rsidRPr="00693A2F">
        <w:rPr>
          <w:rFonts w:cs="Arial"/>
        </w:rPr>
        <w:t>Po dobu výstavby je nutno při provádění stave</w:t>
      </w:r>
      <w:r w:rsidR="00693A2F" w:rsidRPr="00693A2F">
        <w:rPr>
          <w:rFonts w:cs="Arial"/>
        </w:rPr>
        <w:t xml:space="preserve">bních prací a provozu zařízení </w:t>
      </w:r>
      <w:r w:rsidRPr="00693A2F">
        <w:rPr>
          <w:rFonts w:cs="Arial"/>
        </w:rPr>
        <w:t>staveniště v</w:t>
      </w:r>
      <w:r w:rsidR="00693A2F" w:rsidRPr="00693A2F">
        <w:rPr>
          <w:rFonts w:cs="Arial"/>
        </w:rPr>
        <w:t>hodným způsobem</w:t>
      </w:r>
      <w:r w:rsidRPr="00693A2F">
        <w:rPr>
          <w:rFonts w:cs="Arial"/>
        </w:rPr>
        <w:t xml:space="preserve"> zabezpečit, aby nemohlo dojít ke znečištění podzemních vod. Jedná se zejména o vhodný způsob odvádění dešťových vod ze stavební jámy, provozních, výrobních a skladovacích ploch staveniště. Do kanalizace může být vypouštěna voda po předchozím usazení kalů v sedimentační jímce umístěné v prostoru staveniště. </w:t>
      </w:r>
    </w:p>
    <w:p w:rsidR="00284899" w:rsidRDefault="00284899" w:rsidP="00E93C68">
      <w:pPr>
        <w:keepNext w:val="0"/>
        <w:rPr>
          <w:rFonts w:cs="Arial"/>
        </w:rPr>
      </w:pPr>
    </w:p>
    <w:p w:rsidR="003F6FFE" w:rsidRPr="00693A2F" w:rsidRDefault="003F6FFE" w:rsidP="00E93C68">
      <w:pPr>
        <w:keepNext w:val="0"/>
        <w:rPr>
          <w:rFonts w:cs="Arial"/>
        </w:rPr>
      </w:pPr>
    </w:p>
    <w:p w:rsidR="00284899" w:rsidRPr="00693A2F" w:rsidRDefault="00284899" w:rsidP="00E93C68">
      <w:pPr>
        <w:pStyle w:val="Nadpis4"/>
        <w:keepNext w:val="0"/>
        <w:widowControl w:val="0"/>
        <w:numPr>
          <w:ilvl w:val="0"/>
          <w:numId w:val="27"/>
        </w:numPr>
        <w:spacing w:before="60" w:after="0"/>
        <w:rPr>
          <w:b/>
          <w:bCs/>
          <w:i w:val="0"/>
          <w:iCs/>
          <w:lang w:eastAsia="en-US"/>
        </w:rPr>
      </w:pPr>
      <w:bookmarkStart w:id="70" w:name="_Toc510520335"/>
      <w:r w:rsidRPr="00693A2F">
        <w:rPr>
          <w:b/>
          <w:bCs/>
          <w:i w:val="0"/>
          <w:iCs/>
          <w:lang w:eastAsia="en-US"/>
        </w:rPr>
        <w:lastRenderedPageBreak/>
        <w:t>Zásady bezpečnosti a ochrany zdraví při práci na staveništi, posouzení potřeby koordinátora bezpečnosti a ochrany zdraví při práci podle jiných právních předpisů:</w:t>
      </w:r>
      <w:bookmarkEnd w:id="70"/>
    </w:p>
    <w:p w:rsidR="00284899" w:rsidRPr="00693A2F" w:rsidRDefault="00284899" w:rsidP="00E93C68">
      <w:pPr>
        <w:keepNext w:val="0"/>
        <w:rPr>
          <w:lang w:eastAsia="en-US"/>
        </w:rPr>
      </w:pPr>
      <w:r w:rsidRPr="00693A2F">
        <w:rPr>
          <w:lang w:eastAsia="en-US"/>
        </w:rPr>
        <w:t xml:space="preserve">Práce budou prováděny v souladu s bezpečnostními předpisy. Stavba velmi pravděpodobně nevyžaduje koordinátora BOZP (max. počet pracovníků se předpokládá do </w:t>
      </w:r>
      <w:r w:rsidR="00A9758A" w:rsidRPr="00693A2F">
        <w:rPr>
          <w:lang w:eastAsia="en-US"/>
        </w:rPr>
        <w:t>10</w:t>
      </w:r>
      <w:r w:rsidRPr="00693A2F">
        <w:rPr>
          <w:lang w:eastAsia="en-US"/>
        </w:rPr>
        <w:t xml:space="preserve"> osob v 1 pracovním dni). V případě jeho potřeby bude koordinátor stavebníkem objednán.</w:t>
      </w:r>
    </w:p>
    <w:p w:rsidR="00284899" w:rsidRPr="00693A2F" w:rsidRDefault="00284899" w:rsidP="00E93C68">
      <w:pPr>
        <w:keepNext w:val="0"/>
        <w:rPr>
          <w:lang w:eastAsia="en-US"/>
        </w:rPr>
      </w:pPr>
    </w:p>
    <w:p w:rsidR="00284899" w:rsidRPr="00693A2F" w:rsidRDefault="00284899" w:rsidP="00E93C68">
      <w:pPr>
        <w:pStyle w:val="ZkladntextIMP"/>
        <w:widowControl w:val="0"/>
        <w:spacing w:line="230" w:lineRule="auto"/>
        <w:rPr>
          <w:rFonts w:cs="Arial"/>
          <w:b/>
          <w:bCs/>
          <w:sz w:val="20"/>
        </w:rPr>
      </w:pPr>
      <w:bookmarkStart w:id="71" w:name="_Toc342393405"/>
      <w:bookmarkStart w:id="72" w:name="_Toc343689994"/>
      <w:bookmarkStart w:id="73" w:name="_Toc346714420"/>
      <w:r w:rsidRPr="00693A2F">
        <w:rPr>
          <w:rFonts w:cs="Arial"/>
          <w:b/>
          <w:bCs/>
          <w:sz w:val="20"/>
        </w:rPr>
        <w:t>Bezpečnostní předpisy</w:t>
      </w:r>
      <w:bookmarkEnd w:id="71"/>
      <w:bookmarkEnd w:id="72"/>
      <w:bookmarkEnd w:id="73"/>
    </w:p>
    <w:p w:rsidR="00284899" w:rsidRPr="00693A2F" w:rsidRDefault="00284899" w:rsidP="00E93C68">
      <w:pPr>
        <w:pStyle w:val="ZkladntextIMP"/>
        <w:widowControl w:val="0"/>
        <w:spacing w:line="230" w:lineRule="auto"/>
        <w:rPr>
          <w:rFonts w:cs="Arial"/>
          <w:sz w:val="20"/>
        </w:rPr>
      </w:pPr>
      <w:bookmarkStart w:id="74" w:name="_Toc342393406"/>
      <w:bookmarkStart w:id="75" w:name="_Toc343689995"/>
      <w:bookmarkStart w:id="76" w:name="_Toc346714421"/>
      <w:r w:rsidRPr="00693A2F">
        <w:rPr>
          <w:rFonts w:cs="Arial"/>
          <w:sz w:val="20"/>
        </w:rPr>
        <w:t>Po dobu provádění demolic je třeba dále zajistit dodržování závazných bezpečnostních předpisů ve stavebnictví a nařízení, zejména pak:</w:t>
      </w:r>
      <w:bookmarkEnd w:id="74"/>
      <w:bookmarkEnd w:id="75"/>
      <w:bookmarkEnd w:id="76"/>
    </w:p>
    <w:p w:rsidR="00284899" w:rsidRPr="00693A2F" w:rsidRDefault="00284899" w:rsidP="00E93C68">
      <w:pPr>
        <w:pStyle w:val="ZkladntextIMP"/>
        <w:widowControl w:val="0"/>
        <w:spacing w:line="230" w:lineRule="auto"/>
        <w:rPr>
          <w:rFonts w:cs="Arial"/>
          <w:sz w:val="20"/>
        </w:rPr>
      </w:pPr>
      <w:bookmarkStart w:id="77" w:name="_Toc342393407"/>
      <w:bookmarkStart w:id="78" w:name="_Toc343689996"/>
      <w:bookmarkStart w:id="79" w:name="_Toc346714422"/>
      <w:r w:rsidRPr="00693A2F">
        <w:rPr>
          <w:rFonts w:cs="Arial"/>
          <w:sz w:val="20"/>
        </w:rPr>
        <w:t>1) </w:t>
      </w:r>
      <w:r w:rsidRPr="00693A2F">
        <w:rPr>
          <w:rFonts w:cs="Arial"/>
          <w:iCs/>
          <w:sz w:val="20"/>
        </w:rPr>
        <w:t xml:space="preserve">Zákon č. 85/2001 Sb. </w:t>
      </w:r>
      <w:r w:rsidRPr="00693A2F">
        <w:rPr>
          <w:rFonts w:cs="Arial"/>
          <w:sz w:val="20"/>
        </w:rPr>
        <w:t xml:space="preserve">úplné znění zákona č. 262/2006 Sb., </w:t>
      </w:r>
      <w:r w:rsidRPr="00693A2F">
        <w:rPr>
          <w:rFonts w:cs="Arial"/>
          <w:b/>
          <w:sz w:val="20"/>
        </w:rPr>
        <w:t>zákoník práce</w:t>
      </w:r>
      <w:bookmarkEnd w:id="77"/>
      <w:bookmarkEnd w:id="78"/>
      <w:bookmarkEnd w:id="79"/>
    </w:p>
    <w:p w:rsidR="00284899" w:rsidRPr="00693A2F" w:rsidRDefault="00284899" w:rsidP="00E93C68">
      <w:pPr>
        <w:pStyle w:val="ZkladntextIMP"/>
        <w:widowControl w:val="0"/>
        <w:spacing w:line="230" w:lineRule="auto"/>
        <w:rPr>
          <w:rFonts w:cs="Arial"/>
          <w:b/>
          <w:bCs/>
          <w:iCs/>
          <w:sz w:val="20"/>
        </w:rPr>
      </w:pPr>
      <w:bookmarkStart w:id="80" w:name="_Toc342393408"/>
      <w:bookmarkStart w:id="81" w:name="_Toc343689997"/>
      <w:bookmarkStart w:id="82" w:name="_Toc346714423"/>
      <w:r w:rsidRPr="00693A2F">
        <w:rPr>
          <w:rFonts w:cs="Arial"/>
          <w:sz w:val="20"/>
        </w:rPr>
        <w:t>2) </w:t>
      </w:r>
      <w:r w:rsidRPr="00693A2F">
        <w:rPr>
          <w:rFonts w:cs="Arial"/>
          <w:iCs/>
          <w:sz w:val="20"/>
        </w:rPr>
        <w:t xml:space="preserve">Zákon č. 309/2008 </w:t>
      </w:r>
      <w:r w:rsidR="003E2113" w:rsidRPr="00693A2F">
        <w:rPr>
          <w:rFonts w:cs="Arial"/>
          <w:iCs/>
          <w:sz w:val="20"/>
        </w:rPr>
        <w:t>Sb.</w:t>
      </w:r>
      <w:r w:rsidR="003E2113" w:rsidRPr="00693A2F">
        <w:rPr>
          <w:rFonts w:cs="Arial"/>
          <w:bCs/>
          <w:iCs/>
          <w:sz w:val="20"/>
        </w:rPr>
        <w:t xml:space="preserve"> kterým</w:t>
      </w:r>
      <w:r w:rsidRPr="00693A2F">
        <w:rPr>
          <w:rFonts w:cs="Arial"/>
          <w:bCs/>
          <w:iCs/>
          <w:sz w:val="20"/>
        </w:rPr>
        <w:t xml:space="preserve"> se upravují další </w:t>
      </w:r>
      <w:r w:rsidRPr="00693A2F">
        <w:rPr>
          <w:rFonts w:cs="Arial"/>
          <w:b/>
          <w:bCs/>
          <w:iCs/>
          <w:sz w:val="20"/>
        </w:rPr>
        <w:t>požadavky bezpečnosti a ochrany zdraví při práci</w:t>
      </w:r>
      <w:r w:rsidRPr="00693A2F">
        <w:rPr>
          <w:rFonts w:cs="Arial"/>
          <w:bCs/>
          <w:iCs/>
          <w:sz w:val="20"/>
        </w:rPr>
        <w:t xml:space="preserve"> v pracovněprávních vztazích a o zajištění bezpečnosti a ochrany zdraví při činnosti nebo poskytování služeb mimo pracovněprávní vztahy (zákon o zajištění dalších podmínek bezpečnosti a ochrany zdraví při práci), Nařízení vlády č. 591/2006 Sb.,</w:t>
      </w:r>
      <w:r w:rsidRPr="00693A2F">
        <w:rPr>
          <w:rFonts w:cs="Arial"/>
          <w:b/>
          <w:bCs/>
          <w:iCs/>
          <w:sz w:val="20"/>
        </w:rPr>
        <w:t xml:space="preserve"> o bližších minimálních požadavcích na bezpečnost a ochranu zdraví při práci na staveništích, </w:t>
      </w:r>
      <w:r w:rsidRPr="00693A2F">
        <w:rPr>
          <w:rFonts w:cs="Arial"/>
          <w:bCs/>
          <w:iCs/>
          <w:sz w:val="20"/>
        </w:rPr>
        <w:t xml:space="preserve">Nařízení </w:t>
      </w:r>
      <w:r w:rsidRPr="00693A2F">
        <w:rPr>
          <w:rFonts w:cs="Arial"/>
          <w:b/>
          <w:bCs/>
          <w:iCs/>
          <w:sz w:val="20"/>
        </w:rPr>
        <w:t>vlády 362/2005 Sb., o bližších požadavcích na bezpečnost a ochranu zdraví při práci na pracovištích s nebezpečím pádu z výšky nebo do hloubky</w:t>
      </w:r>
      <w:bookmarkEnd w:id="80"/>
      <w:bookmarkEnd w:id="81"/>
      <w:bookmarkEnd w:id="82"/>
    </w:p>
    <w:p w:rsidR="00284899" w:rsidRPr="00693A2F" w:rsidRDefault="00284899" w:rsidP="00E93C68">
      <w:pPr>
        <w:pStyle w:val="ZkladntextIMP"/>
        <w:widowControl w:val="0"/>
        <w:spacing w:line="230" w:lineRule="auto"/>
        <w:rPr>
          <w:rFonts w:cs="Arial"/>
          <w:sz w:val="20"/>
        </w:rPr>
      </w:pPr>
      <w:bookmarkStart w:id="83" w:name="_Toc342393409"/>
      <w:bookmarkStart w:id="84" w:name="_Toc343689998"/>
      <w:bookmarkStart w:id="85" w:name="_Toc346714424"/>
      <w:r w:rsidRPr="00693A2F">
        <w:rPr>
          <w:rFonts w:cs="Arial"/>
          <w:sz w:val="20"/>
        </w:rPr>
        <w:t>3) </w:t>
      </w:r>
      <w:r w:rsidRPr="00693A2F">
        <w:rPr>
          <w:rFonts w:cs="Arial"/>
          <w:iCs/>
          <w:sz w:val="20"/>
        </w:rPr>
        <w:t xml:space="preserve">Vyhláška č. 18/1979 Sb.  </w:t>
      </w:r>
      <w:r w:rsidRPr="00693A2F">
        <w:rPr>
          <w:rFonts w:cs="Arial"/>
          <w:sz w:val="20"/>
        </w:rPr>
        <w:t xml:space="preserve">Českého úřadu bezpečnosti práce a Českého báňského úřadu, kterou se určují </w:t>
      </w:r>
      <w:r w:rsidRPr="00693A2F">
        <w:rPr>
          <w:rFonts w:cs="Arial"/>
          <w:b/>
          <w:sz w:val="20"/>
        </w:rPr>
        <w:t>vyhrazená tlaková zařízení</w:t>
      </w:r>
      <w:r w:rsidRPr="00693A2F">
        <w:rPr>
          <w:rFonts w:cs="Arial"/>
          <w:sz w:val="20"/>
        </w:rPr>
        <w:t xml:space="preserve"> a stanoví některé podmínky k zajištění jejich bezpečnosti ve znění vyhlášky č. 97/1982 Sb., vyhlášky č. 551/1990 Sb., nařízení vlády č. 352/2000 Sb. a vyhlášky č. 118/2003 Sb.</w:t>
      </w:r>
      <w:bookmarkEnd w:id="83"/>
      <w:bookmarkEnd w:id="84"/>
      <w:bookmarkEnd w:id="85"/>
    </w:p>
    <w:p w:rsidR="00284899" w:rsidRPr="00693A2F" w:rsidRDefault="00284899" w:rsidP="00E93C68">
      <w:pPr>
        <w:pStyle w:val="ZkladntextIMP"/>
        <w:widowControl w:val="0"/>
        <w:spacing w:line="230" w:lineRule="auto"/>
        <w:rPr>
          <w:rFonts w:cs="Arial"/>
          <w:bCs/>
          <w:sz w:val="20"/>
        </w:rPr>
      </w:pPr>
      <w:bookmarkStart w:id="86" w:name="_Toc342393410"/>
      <w:bookmarkStart w:id="87" w:name="_Toc343689999"/>
      <w:bookmarkStart w:id="88" w:name="_Toc346714425"/>
      <w:r w:rsidRPr="00693A2F">
        <w:rPr>
          <w:rFonts w:cs="Arial"/>
          <w:sz w:val="20"/>
        </w:rPr>
        <w:t>4) </w:t>
      </w:r>
      <w:r w:rsidRPr="00693A2F">
        <w:rPr>
          <w:rFonts w:cs="Arial"/>
          <w:bCs/>
          <w:iCs/>
          <w:sz w:val="20"/>
        </w:rPr>
        <w:t xml:space="preserve">Vyhláška č. 19/1979 Sb. </w:t>
      </w:r>
      <w:r w:rsidRPr="00693A2F">
        <w:rPr>
          <w:rFonts w:cs="Arial"/>
          <w:bCs/>
          <w:sz w:val="20"/>
        </w:rPr>
        <w:t xml:space="preserve">Českého úřadu bezpečnosti práce a Českého báňského úřadu, kterou se určují </w:t>
      </w:r>
      <w:r w:rsidRPr="00693A2F">
        <w:rPr>
          <w:rFonts w:cs="Arial"/>
          <w:b/>
          <w:bCs/>
          <w:sz w:val="20"/>
        </w:rPr>
        <w:t>vyhrazená zdvihací zařízení</w:t>
      </w:r>
      <w:r w:rsidRPr="00693A2F">
        <w:rPr>
          <w:rFonts w:cs="Arial"/>
          <w:bCs/>
          <w:sz w:val="20"/>
        </w:rPr>
        <w:t xml:space="preserve"> a stanoví některé podmínky k zajištění jejich bezpečnosti ve znění vyhlášky č. 552/1990 Sb. nařízení vlády č. 352/2000 Sb. a nařízení vlády č. 394/2003 Sb.</w:t>
      </w:r>
      <w:bookmarkEnd w:id="86"/>
      <w:bookmarkEnd w:id="87"/>
      <w:bookmarkEnd w:id="88"/>
    </w:p>
    <w:p w:rsidR="00284899" w:rsidRPr="00693A2F" w:rsidRDefault="00284899" w:rsidP="00E93C68">
      <w:pPr>
        <w:pStyle w:val="ZkladntextIMP"/>
        <w:widowControl w:val="0"/>
        <w:spacing w:line="230" w:lineRule="auto"/>
        <w:rPr>
          <w:rFonts w:cs="Arial"/>
          <w:bCs/>
          <w:sz w:val="20"/>
        </w:rPr>
      </w:pPr>
      <w:bookmarkStart w:id="89" w:name="_Toc342393411"/>
      <w:bookmarkStart w:id="90" w:name="_Toc343690000"/>
      <w:bookmarkStart w:id="91" w:name="_Toc346714426"/>
      <w:r w:rsidRPr="00693A2F">
        <w:rPr>
          <w:rFonts w:cs="Arial"/>
          <w:sz w:val="20"/>
        </w:rPr>
        <w:t>5) </w:t>
      </w:r>
      <w:r w:rsidRPr="00693A2F">
        <w:rPr>
          <w:rFonts w:cs="Arial"/>
          <w:bCs/>
          <w:iCs/>
          <w:sz w:val="20"/>
        </w:rPr>
        <w:t xml:space="preserve">Vyhláška č. 21/1979 Sb. </w:t>
      </w:r>
      <w:r w:rsidRPr="00693A2F">
        <w:rPr>
          <w:rFonts w:cs="Arial"/>
          <w:bCs/>
          <w:sz w:val="20"/>
        </w:rPr>
        <w:t xml:space="preserve">Českého úřadu bezpečnosti práce a Českého báňského úřadu, kterou se určují </w:t>
      </w:r>
      <w:r w:rsidRPr="00693A2F">
        <w:rPr>
          <w:rFonts w:cs="Arial"/>
          <w:b/>
          <w:bCs/>
          <w:sz w:val="20"/>
        </w:rPr>
        <w:t>vyhrazená plynová zařízení</w:t>
      </w:r>
      <w:r w:rsidRPr="00693A2F">
        <w:rPr>
          <w:rFonts w:cs="Arial"/>
          <w:bCs/>
          <w:sz w:val="20"/>
        </w:rPr>
        <w:t xml:space="preserve"> a stanoví některé podmínky k zajištění jejich bezpečnosti ve znění vyhlášky č. 554/1990 Sb., nařízení vlády č. 352/2000 Sb. a vyhlášky č. 395/2003 Sb.</w:t>
      </w:r>
      <w:bookmarkEnd w:id="89"/>
      <w:bookmarkEnd w:id="90"/>
      <w:bookmarkEnd w:id="91"/>
    </w:p>
    <w:p w:rsidR="00284899" w:rsidRPr="00693A2F" w:rsidRDefault="00284899" w:rsidP="00E93C68">
      <w:pPr>
        <w:pStyle w:val="ZkladntextIMP"/>
        <w:widowControl w:val="0"/>
        <w:spacing w:line="230" w:lineRule="auto"/>
        <w:rPr>
          <w:rFonts w:cs="Arial"/>
          <w:bCs/>
          <w:sz w:val="20"/>
        </w:rPr>
      </w:pPr>
      <w:bookmarkStart w:id="92" w:name="_Toc342393412"/>
      <w:bookmarkStart w:id="93" w:name="_Toc343690001"/>
      <w:bookmarkStart w:id="94" w:name="_Toc346714427"/>
      <w:r w:rsidRPr="00693A2F">
        <w:rPr>
          <w:rFonts w:cs="Arial"/>
          <w:sz w:val="20"/>
        </w:rPr>
        <w:t>6) </w:t>
      </w:r>
      <w:r w:rsidRPr="00693A2F">
        <w:rPr>
          <w:rFonts w:cs="Arial"/>
          <w:bCs/>
          <w:iCs/>
          <w:sz w:val="20"/>
        </w:rPr>
        <w:t xml:space="preserve">Vyhláška č. 50/1978 Sb. </w:t>
      </w:r>
      <w:r w:rsidRPr="00693A2F">
        <w:rPr>
          <w:rFonts w:cs="Arial"/>
          <w:bCs/>
          <w:sz w:val="20"/>
        </w:rPr>
        <w:t xml:space="preserve">Českého úřadu bezpečnosti práce a Českého báňského úřadu </w:t>
      </w:r>
      <w:r w:rsidRPr="00693A2F">
        <w:rPr>
          <w:rFonts w:cs="Arial"/>
          <w:b/>
          <w:bCs/>
          <w:sz w:val="20"/>
        </w:rPr>
        <w:t>o odborné způsobilosti v elektrotechnice</w:t>
      </w:r>
      <w:r w:rsidRPr="00693A2F">
        <w:rPr>
          <w:rFonts w:cs="Arial"/>
          <w:bCs/>
          <w:sz w:val="20"/>
        </w:rPr>
        <w:t xml:space="preserve"> ve znění vyhlášky č. 98/1982 Sb.</w:t>
      </w:r>
      <w:bookmarkEnd w:id="92"/>
      <w:bookmarkEnd w:id="93"/>
      <w:bookmarkEnd w:id="94"/>
    </w:p>
    <w:p w:rsidR="00284899" w:rsidRPr="00693A2F" w:rsidRDefault="00284899" w:rsidP="00E93C68">
      <w:pPr>
        <w:pStyle w:val="ZkladntextIMP"/>
        <w:widowControl w:val="0"/>
        <w:spacing w:line="230" w:lineRule="auto"/>
        <w:rPr>
          <w:rFonts w:cs="Arial"/>
          <w:bCs/>
          <w:sz w:val="20"/>
        </w:rPr>
      </w:pPr>
      <w:bookmarkStart w:id="95" w:name="_Toc342393413"/>
      <w:bookmarkStart w:id="96" w:name="_Toc343690002"/>
      <w:bookmarkStart w:id="97" w:name="_Toc346714428"/>
      <w:r w:rsidRPr="00693A2F">
        <w:rPr>
          <w:rFonts w:cs="Arial"/>
          <w:sz w:val="20"/>
        </w:rPr>
        <w:t>7) </w:t>
      </w:r>
      <w:r w:rsidRPr="00693A2F">
        <w:rPr>
          <w:rFonts w:cs="Arial"/>
          <w:bCs/>
          <w:iCs/>
          <w:sz w:val="20"/>
        </w:rPr>
        <w:t xml:space="preserve">Vyhláška č. 20/1979 Sb. </w:t>
      </w:r>
      <w:r w:rsidRPr="00693A2F">
        <w:rPr>
          <w:rFonts w:cs="Arial"/>
          <w:bCs/>
          <w:sz w:val="20"/>
        </w:rPr>
        <w:t xml:space="preserve">Českého úřadu bezpečnosti práce a Českého báňského úřadu, kterou se určují </w:t>
      </w:r>
      <w:r w:rsidRPr="00693A2F">
        <w:rPr>
          <w:rFonts w:cs="Arial"/>
          <w:b/>
          <w:bCs/>
          <w:sz w:val="20"/>
        </w:rPr>
        <w:t>vyhrazená elektrická zařízení</w:t>
      </w:r>
      <w:r w:rsidRPr="00693A2F">
        <w:rPr>
          <w:rFonts w:cs="Arial"/>
          <w:bCs/>
          <w:sz w:val="20"/>
        </w:rPr>
        <w:t xml:space="preserve"> a stanoví některé podmínky k zajištění jejich bezpečnosti ve znění vyhlášky č. 553/1990 Sb., a nařízení vlády č. 352/2000 Sb. a vyhláška č. 159/2002 Sb</w:t>
      </w:r>
      <w:bookmarkEnd w:id="95"/>
      <w:bookmarkEnd w:id="96"/>
      <w:bookmarkEnd w:id="97"/>
      <w:r w:rsidRPr="00693A2F">
        <w:rPr>
          <w:rFonts w:cs="Arial"/>
          <w:bCs/>
          <w:sz w:val="20"/>
        </w:rPr>
        <w:t>.</w:t>
      </w:r>
    </w:p>
    <w:p w:rsidR="00284899" w:rsidRPr="00693A2F" w:rsidRDefault="00284899" w:rsidP="00E93C68">
      <w:pPr>
        <w:pStyle w:val="ZkladntextIMP"/>
        <w:widowControl w:val="0"/>
        <w:spacing w:line="230" w:lineRule="auto"/>
        <w:rPr>
          <w:rFonts w:cs="Arial"/>
          <w:sz w:val="20"/>
        </w:rPr>
      </w:pPr>
      <w:bookmarkStart w:id="98" w:name="_Toc342393414"/>
      <w:bookmarkStart w:id="99" w:name="_Toc343690003"/>
      <w:bookmarkStart w:id="100" w:name="_Toc346714429"/>
      <w:r w:rsidRPr="00693A2F">
        <w:rPr>
          <w:rFonts w:cs="Arial"/>
          <w:sz w:val="20"/>
        </w:rPr>
        <w:t>8) </w:t>
      </w:r>
      <w:r w:rsidRPr="00693A2F">
        <w:rPr>
          <w:rFonts w:cs="Arial"/>
          <w:iCs/>
          <w:sz w:val="20"/>
        </w:rPr>
        <w:t xml:space="preserve">Zákon č. 67/2001 Sb., tj. </w:t>
      </w:r>
      <w:r w:rsidRPr="00693A2F">
        <w:rPr>
          <w:rFonts w:cs="Arial"/>
          <w:sz w:val="20"/>
        </w:rPr>
        <w:t xml:space="preserve">úplné znění zákona č. 133/1985 Sb., </w:t>
      </w:r>
      <w:r w:rsidRPr="00693A2F">
        <w:rPr>
          <w:rFonts w:cs="Arial"/>
          <w:b/>
          <w:sz w:val="20"/>
        </w:rPr>
        <w:t>o požární ochraně</w:t>
      </w:r>
      <w:r w:rsidRPr="00693A2F">
        <w:rPr>
          <w:rFonts w:cs="Arial"/>
          <w:sz w:val="20"/>
        </w:rPr>
        <w:t xml:space="preserve">, jak vyplývá ze změn provedených zákonem č. 40/1994 Sb., zákonem č. 203/1994 Sb., zákonem č. 163/1998 Sb., zákonem č. 71/2000 Sb. a zákonem č. 237/2000 Sb. ve znění pozdějších změn provedených zákonem č. 320/2002 Sb. a </w:t>
      </w:r>
      <w:r w:rsidRPr="00693A2F">
        <w:rPr>
          <w:rFonts w:cs="Arial"/>
          <w:b/>
          <w:sz w:val="20"/>
        </w:rPr>
        <w:t>prováděcí vyhlášky</w:t>
      </w:r>
      <w:r w:rsidRPr="00693A2F">
        <w:rPr>
          <w:rFonts w:cs="Arial"/>
          <w:sz w:val="20"/>
        </w:rPr>
        <w:t>.</w:t>
      </w:r>
      <w:bookmarkEnd w:id="98"/>
      <w:bookmarkEnd w:id="99"/>
      <w:bookmarkEnd w:id="100"/>
    </w:p>
    <w:p w:rsidR="00284899" w:rsidRPr="00693A2F" w:rsidRDefault="00284899" w:rsidP="00E93C68">
      <w:pPr>
        <w:pStyle w:val="ZkladntextIMP"/>
        <w:widowControl w:val="0"/>
        <w:spacing w:line="230" w:lineRule="auto"/>
        <w:rPr>
          <w:rFonts w:cs="Arial"/>
          <w:bCs/>
          <w:sz w:val="20"/>
        </w:rPr>
      </w:pPr>
      <w:bookmarkStart w:id="101" w:name="_Toc342393415"/>
      <w:bookmarkStart w:id="102" w:name="_Toc343690004"/>
      <w:bookmarkStart w:id="103" w:name="_Toc346714430"/>
      <w:r w:rsidRPr="00693A2F">
        <w:rPr>
          <w:rFonts w:cs="Arial"/>
          <w:sz w:val="20"/>
        </w:rPr>
        <w:t>9) </w:t>
      </w:r>
      <w:r w:rsidRPr="00693A2F">
        <w:rPr>
          <w:rFonts w:cs="Arial"/>
          <w:bCs/>
          <w:iCs/>
          <w:sz w:val="20"/>
        </w:rPr>
        <w:t>Vyhláška č. 48/1982 Sb. Č</w:t>
      </w:r>
      <w:r w:rsidRPr="00693A2F">
        <w:rPr>
          <w:rFonts w:cs="Arial"/>
          <w:bCs/>
          <w:sz w:val="20"/>
        </w:rPr>
        <w:t xml:space="preserve">eského úřadu bezpečnosti práce, kterou se stanoví </w:t>
      </w:r>
      <w:r w:rsidRPr="00693A2F">
        <w:rPr>
          <w:rFonts w:cs="Arial"/>
          <w:b/>
          <w:bCs/>
          <w:sz w:val="20"/>
        </w:rPr>
        <w:t xml:space="preserve">základní požadavky k zajištění bezpečnosti práce a technických zařízení </w:t>
      </w:r>
      <w:r w:rsidRPr="00693A2F">
        <w:rPr>
          <w:rFonts w:cs="Arial"/>
          <w:bCs/>
          <w:sz w:val="20"/>
        </w:rPr>
        <w:t>ve znění vyhlášky č. 324/1990 Sb., vyhlášky č. 207/1991 Sb. a nařízení vlády č. 352/2000 Sb.</w:t>
      </w:r>
      <w:bookmarkEnd w:id="101"/>
      <w:bookmarkEnd w:id="102"/>
      <w:bookmarkEnd w:id="103"/>
    </w:p>
    <w:p w:rsidR="00284899" w:rsidRPr="00693A2F" w:rsidRDefault="00284899" w:rsidP="00E93C68">
      <w:pPr>
        <w:pStyle w:val="ZkladntextIMP"/>
        <w:widowControl w:val="0"/>
        <w:spacing w:line="230" w:lineRule="auto"/>
        <w:rPr>
          <w:rFonts w:cs="Arial"/>
          <w:sz w:val="20"/>
        </w:rPr>
      </w:pPr>
      <w:bookmarkStart w:id="104" w:name="_Toc342393416"/>
      <w:bookmarkStart w:id="105" w:name="_Toc343690005"/>
      <w:bookmarkStart w:id="106" w:name="_Toc346714431"/>
      <w:r w:rsidRPr="00693A2F">
        <w:rPr>
          <w:rFonts w:cs="Arial"/>
          <w:sz w:val="20"/>
        </w:rPr>
        <w:t xml:space="preserve">10) </w:t>
      </w:r>
      <w:r w:rsidRPr="00693A2F">
        <w:rPr>
          <w:rFonts w:cs="Arial"/>
          <w:iCs/>
          <w:sz w:val="20"/>
        </w:rPr>
        <w:t xml:space="preserve">Nařízení vlády č. 148/2006 Sb. </w:t>
      </w:r>
      <w:r w:rsidRPr="00693A2F">
        <w:rPr>
          <w:rFonts w:cs="Arial"/>
          <w:b/>
          <w:sz w:val="20"/>
        </w:rPr>
        <w:t>o ochraně zdraví před nepříznivými účinky hluku a vibrací</w:t>
      </w:r>
      <w:bookmarkEnd w:id="104"/>
      <w:bookmarkEnd w:id="105"/>
      <w:bookmarkEnd w:id="106"/>
    </w:p>
    <w:p w:rsidR="00284899" w:rsidRPr="00693A2F" w:rsidRDefault="00284899" w:rsidP="00E93C68">
      <w:pPr>
        <w:pStyle w:val="ZkladntextIMP"/>
        <w:widowControl w:val="0"/>
        <w:spacing w:line="230" w:lineRule="auto"/>
        <w:rPr>
          <w:rFonts w:cs="Arial"/>
          <w:sz w:val="20"/>
        </w:rPr>
      </w:pPr>
      <w:bookmarkStart w:id="107" w:name="_Toc342393417"/>
      <w:bookmarkStart w:id="108" w:name="_Toc343690006"/>
      <w:bookmarkStart w:id="109" w:name="_Toc346714432"/>
      <w:r w:rsidRPr="00693A2F">
        <w:rPr>
          <w:rFonts w:cs="Arial"/>
          <w:sz w:val="20"/>
        </w:rPr>
        <w:t>11) Související technické normy</w:t>
      </w:r>
      <w:bookmarkEnd w:id="107"/>
      <w:bookmarkEnd w:id="108"/>
      <w:bookmarkEnd w:id="109"/>
    </w:p>
    <w:p w:rsidR="00284899" w:rsidRPr="00693A2F" w:rsidRDefault="00284899" w:rsidP="00E93C68">
      <w:pPr>
        <w:pStyle w:val="ZkladntextIMP"/>
        <w:widowControl w:val="0"/>
        <w:spacing w:line="230" w:lineRule="auto"/>
        <w:rPr>
          <w:rFonts w:cs="Arial"/>
          <w:sz w:val="20"/>
        </w:rPr>
      </w:pPr>
      <w:bookmarkStart w:id="110" w:name="_Toc342393418"/>
      <w:bookmarkStart w:id="111" w:name="_Toc343690007"/>
      <w:bookmarkStart w:id="112" w:name="_Toc346714433"/>
      <w:r w:rsidRPr="00693A2F">
        <w:rPr>
          <w:rFonts w:cs="Arial"/>
          <w:b/>
          <w:sz w:val="20"/>
        </w:rPr>
        <w:t>ČSN ISO 12480-1</w:t>
      </w:r>
      <w:r w:rsidRPr="00693A2F">
        <w:rPr>
          <w:rFonts w:cs="Arial"/>
          <w:b/>
          <w:sz w:val="20"/>
        </w:rPr>
        <w:tab/>
      </w:r>
      <w:r w:rsidRPr="00693A2F">
        <w:rPr>
          <w:rFonts w:cs="Arial"/>
          <w:sz w:val="20"/>
        </w:rPr>
        <w:t>Systém bezpečné práce zdvihacích zařízení</w:t>
      </w:r>
      <w:bookmarkEnd w:id="110"/>
      <w:bookmarkEnd w:id="111"/>
      <w:bookmarkEnd w:id="112"/>
    </w:p>
    <w:p w:rsidR="00284899" w:rsidRPr="00693A2F" w:rsidRDefault="00284899" w:rsidP="00E93C68">
      <w:pPr>
        <w:pStyle w:val="ZkladntextIMP"/>
        <w:widowControl w:val="0"/>
        <w:spacing w:line="230" w:lineRule="auto"/>
        <w:rPr>
          <w:rFonts w:cs="Arial"/>
          <w:sz w:val="20"/>
        </w:rPr>
      </w:pPr>
      <w:bookmarkStart w:id="113" w:name="_Toc342393420"/>
      <w:bookmarkStart w:id="114" w:name="_Toc343690009"/>
      <w:bookmarkStart w:id="115" w:name="_Toc346714435"/>
      <w:r w:rsidRPr="00693A2F">
        <w:rPr>
          <w:rFonts w:cs="Arial"/>
          <w:b/>
          <w:sz w:val="20"/>
        </w:rPr>
        <w:t>ČSN 73 3050</w:t>
      </w:r>
      <w:r w:rsidRPr="00693A2F">
        <w:rPr>
          <w:rFonts w:cs="Arial"/>
          <w:b/>
          <w:sz w:val="20"/>
        </w:rPr>
        <w:tab/>
      </w:r>
      <w:r w:rsidRPr="00693A2F">
        <w:rPr>
          <w:rFonts w:cs="Arial"/>
          <w:sz w:val="20"/>
        </w:rPr>
        <w:t>Zemní práce. Všeobecné ustanoven</w:t>
      </w:r>
      <w:bookmarkEnd w:id="113"/>
      <w:bookmarkEnd w:id="114"/>
      <w:bookmarkEnd w:id="115"/>
      <w:r w:rsidRPr="00693A2F">
        <w:rPr>
          <w:rFonts w:cs="Arial"/>
          <w:sz w:val="20"/>
        </w:rPr>
        <w:t>í</w:t>
      </w:r>
    </w:p>
    <w:p w:rsidR="00284899" w:rsidRPr="00693A2F" w:rsidRDefault="00284899" w:rsidP="00E93C68">
      <w:pPr>
        <w:pStyle w:val="ZkladntextIMP"/>
        <w:widowControl w:val="0"/>
        <w:spacing w:line="230" w:lineRule="auto"/>
        <w:rPr>
          <w:rFonts w:cs="Arial"/>
          <w:sz w:val="20"/>
        </w:rPr>
      </w:pPr>
      <w:bookmarkStart w:id="116" w:name="_Toc342393421"/>
      <w:bookmarkStart w:id="117" w:name="_Toc343690010"/>
      <w:bookmarkStart w:id="118" w:name="_Toc346714436"/>
      <w:r w:rsidRPr="00693A2F">
        <w:rPr>
          <w:rFonts w:cs="Arial"/>
          <w:b/>
          <w:sz w:val="20"/>
        </w:rPr>
        <w:t>ČSN 73 2810</w:t>
      </w:r>
      <w:r w:rsidRPr="00693A2F">
        <w:rPr>
          <w:rFonts w:cs="Arial"/>
          <w:b/>
          <w:sz w:val="20"/>
        </w:rPr>
        <w:tab/>
      </w:r>
      <w:r w:rsidRPr="00693A2F">
        <w:rPr>
          <w:rFonts w:cs="Arial"/>
          <w:sz w:val="20"/>
        </w:rPr>
        <w:t>Dřevěné stavební konstrukce. Provádění</w:t>
      </w:r>
      <w:bookmarkEnd w:id="116"/>
      <w:bookmarkEnd w:id="117"/>
      <w:bookmarkEnd w:id="118"/>
    </w:p>
    <w:p w:rsidR="00284899" w:rsidRPr="00693A2F" w:rsidRDefault="00284899" w:rsidP="00E93C68">
      <w:pPr>
        <w:pStyle w:val="ZkladntextIMP"/>
        <w:widowControl w:val="0"/>
        <w:spacing w:line="230" w:lineRule="auto"/>
        <w:rPr>
          <w:rFonts w:cs="Arial"/>
          <w:sz w:val="20"/>
        </w:rPr>
      </w:pPr>
      <w:bookmarkStart w:id="119" w:name="_Toc342393422"/>
      <w:bookmarkStart w:id="120" w:name="_Toc343690011"/>
      <w:bookmarkStart w:id="121" w:name="_Toc346714437"/>
      <w:r w:rsidRPr="00693A2F">
        <w:rPr>
          <w:rFonts w:cs="Arial"/>
          <w:b/>
          <w:sz w:val="20"/>
        </w:rPr>
        <w:t>ČSN 74 3305</w:t>
      </w:r>
      <w:r w:rsidRPr="00693A2F">
        <w:rPr>
          <w:rFonts w:cs="Arial"/>
          <w:b/>
          <w:sz w:val="20"/>
        </w:rPr>
        <w:tab/>
      </w:r>
      <w:r w:rsidRPr="00693A2F">
        <w:rPr>
          <w:rFonts w:cs="Arial"/>
          <w:sz w:val="20"/>
        </w:rPr>
        <w:t>Ochranná zábradlí. Základní ustanovení</w:t>
      </w:r>
      <w:bookmarkEnd w:id="119"/>
      <w:bookmarkEnd w:id="120"/>
      <w:bookmarkEnd w:id="121"/>
    </w:p>
    <w:p w:rsidR="00284899" w:rsidRPr="00693A2F" w:rsidRDefault="00284899" w:rsidP="00E93C68">
      <w:pPr>
        <w:pStyle w:val="ZkladntextIMP"/>
        <w:widowControl w:val="0"/>
        <w:spacing w:line="230" w:lineRule="auto"/>
        <w:rPr>
          <w:rFonts w:cs="Arial"/>
          <w:sz w:val="20"/>
        </w:rPr>
      </w:pPr>
      <w:bookmarkStart w:id="122" w:name="_Toc342393423"/>
      <w:bookmarkStart w:id="123" w:name="_Toc343690012"/>
      <w:bookmarkStart w:id="124" w:name="_Toc346714438"/>
      <w:r w:rsidRPr="00693A2F">
        <w:rPr>
          <w:rFonts w:cs="Arial"/>
          <w:b/>
          <w:sz w:val="20"/>
        </w:rPr>
        <w:t>ČSN EN 13155</w:t>
      </w:r>
      <w:r w:rsidRPr="00693A2F">
        <w:rPr>
          <w:rFonts w:cs="Arial"/>
          <w:sz w:val="20"/>
        </w:rPr>
        <w:tab/>
        <w:t>Jeřáby - Bezpečnost - Volně zavěšené prostředky pro uchopení břemen</w:t>
      </w:r>
      <w:bookmarkEnd w:id="122"/>
      <w:bookmarkEnd w:id="123"/>
      <w:bookmarkEnd w:id="124"/>
    </w:p>
    <w:p w:rsidR="00284899" w:rsidRPr="00693A2F" w:rsidRDefault="00284899" w:rsidP="00E93C68">
      <w:pPr>
        <w:pStyle w:val="ZkladntextIMP"/>
        <w:widowControl w:val="0"/>
        <w:spacing w:line="230" w:lineRule="auto"/>
        <w:rPr>
          <w:rFonts w:cs="Arial"/>
          <w:sz w:val="20"/>
        </w:rPr>
      </w:pPr>
      <w:bookmarkStart w:id="125" w:name="_Toc342393424"/>
      <w:bookmarkStart w:id="126" w:name="_Toc343690013"/>
      <w:bookmarkStart w:id="127" w:name="_Toc346714439"/>
      <w:r w:rsidRPr="00693A2F">
        <w:rPr>
          <w:rFonts w:cs="Arial"/>
          <w:b/>
          <w:sz w:val="20"/>
        </w:rPr>
        <w:t>ČSN 33 2000-4-41</w:t>
      </w:r>
      <w:r w:rsidRPr="00693A2F">
        <w:rPr>
          <w:rFonts w:cs="Arial"/>
          <w:b/>
          <w:sz w:val="20"/>
        </w:rPr>
        <w:tab/>
      </w:r>
      <w:r w:rsidRPr="00693A2F">
        <w:rPr>
          <w:rFonts w:cs="Arial"/>
          <w:sz w:val="20"/>
        </w:rPr>
        <w:t>Elektrotechnické předpisy - Elektrická zařízení - Část 4: Bezpečnost - Kapitola 41: Ochrana před úrazem elektrickým proudem</w:t>
      </w:r>
      <w:bookmarkEnd w:id="125"/>
      <w:bookmarkEnd w:id="126"/>
      <w:bookmarkEnd w:id="127"/>
    </w:p>
    <w:p w:rsidR="00284899" w:rsidRPr="00693A2F" w:rsidRDefault="00284899" w:rsidP="00E93C68">
      <w:pPr>
        <w:pStyle w:val="ZkladntextIMP"/>
        <w:widowControl w:val="0"/>
        <w:spacing w:line="230" w:lineRule="auto"/>
        <w:rPr>
          <w:rFonts w:cs="Arial"/>
          <w:sz w:val="20"/>
        </w:rPr>
      </w:pPr>
      <w:bookmarkStart w:id="128" w:name="_Toc342393425"/>
      <w:bookmarkStart w:id="129" w:name="_Toc343690014"/>
      <w:bookmarkStart w:id="130" w:name="_Toc346714440"/>
      <w:r w:rsidRPr="00693A2F">
        <w:rPr>
          <w:rFonts w:cs="Arial"/>
          <w:b/>
          <w:sz w:val="20"/>
        </w:rPr>
        <w:t>ČSN 33 2000-5-54</w:t>
      </w:r>
      <w:r w:rsidRPr="00693A2F">
        <w:rPr>
          <w:rFonts w:cs="Arial"/>
          <w:b/>
          <w:sz w:val="20"/>
        </w:rPr>
        <w:tab/>
      </w:r>
      <w:r w:rsidRPr="00693A2F">
        <w:rPr>
          <w:rFonts w:cs="Arial"/>
          <w:sz w:val="20"/>
        </w:rPr>
        <w:t>Elektrotechnické předpisy. Elektrická zařízení. Část 5: Výběr a stavba elektrických zařízení. Kapitola 54: Uzemnění a ochranné vodiče</w:t>
      </w:r>
      <w:bookmarkEnd w:id="128"/>
      <w:bookmarkEnd w:id="129"/>
      <w:bookmarkEnd w:id="130"/>
    </w:p>
    <w:p w:rsidR="00284899" w:rsidRPr="00FC01A8" w:rsidRDefault="00284899" w:rsidP="00E93C68">
      <w:pPr>
        <w:pStyle w:val="ZkladntextIMP"/>
        <w:widowControl w:val="0"/>
        <w:spacing w:line="230" w:lineRule="auto"/>
        <w:rPr>
          <w:rFonts w:cs="Arial"/>
          <w:sz w:val="20"/>
          <w:u w:val="single"/>
        </w:rPr>
      </w:pPr>
      <w:bookmarkStart w:id="131" w:name="_Toc342393426"/>
      <w:bookmarkStart w:id="132" w:name="_Toc343690015"/>
      <w:bookmarkStart w:id="133" w:name="_Toc346714441"/>
      <w:r w:rsidRPr="00FC01A8">
        <w:rPr>
          <w:rFonts w:cs="Arial"/>
          <w:sz w:val="20"/>
          <w:u w:val="single"/>
        </w:rPr>
        <w:t>Obecně platí, že:</w:t>
      </w:r>
      <w:bookmarkEnd w:id="131"/>
      <w:bookmarkEnd w:id="132"/>
      <w:bookmarkEnd w:id="133"/>
    </w:p>
    <w:p w:rsidR="00284899" w:rsidRPr="00693A2F" w:rsidRDefault="00284899" w:rsidP="00E93C68">
      <w:pPr>
        <w:pStyle w:val="ZkladntextIMP"/>
        <w:widowControl w:val="0"/>
        <w:spacing w:line="230" w:lineRule="auto"/>
        <w:rPr>
          <w:rFonts w:cs="Arial"/>
          <w:sz w:val="20"/>
        </w:rPr>
      </w:pPr>
      <w:bookmarkStart w:id="134" w:name="_Toc342393427"/>
      <w:bookmarkStart w:id="135" w:name="_Toc343690016"/>
      <w:bookmarkStart w:id="136" w:name="_Toc346714442"/>
      <w:r w:rsidRPr="00693A2F">
        <w:rPr>
          <w:rFonts w:cs="Arial"/>
          <w:sz w:val="20"/>
        </w:rPr>
        <w:t>- Před zahájením prací musí být všichni pracovníci na stavbě poučeni o bezpečnostních předpisech pro všechny práce, které přicházejí do úvahy. Tato opatření musí být řádně zajištěna a kontrolována.</w:t>
      </w:r>
      <w:bookmarkEnd w:id="134"/>
      <w:bookmarkEnd w:id="135"/>
      <w:bookmarkEnd w:id="136"/>
    </w:p>
    <w:p w:rsidR="00284899" w:rsidRPr="00693A2F" w:rsidRDefault="00284899" w:rsidP="00E93C68">
      <w:pPr>
        <w:pStyle w:val="ZkladntextIMP"/>
        <w:widowControl w:val="0"/>
        <w:spacing w:line="230" w:lineRule="auto"/>
        <w:rPr>
          <w:rFonts w:cs="Arial"/>
          <w:sz w:val="20"/>
        </w:rPr>
      </w:pPr>
      <w:bookmarkStart w:id="137" w:name="_Toc342393428"/>
      <w:bookmarkStart w:id="138" w:name="_Toc343690017"/>
      <w:bookmarkStart w:id="139" w:name="_Toc346714443"/>
      <w:r w:rsidRPr="00693A2F">
        <w:rPr>
          <w:rFonts w:cs="Arial"/>
          <w:sz w:val="20"/>
        </w:rPr>
        <w:t>- Všichni pracovníci musí používat předepsané ochranné pomůcky. Na pracovišti musí být udržován pořádek a čistota. Musí být dbáno ochrany proti požáru a protipožární pomůcky se musí udržovat v pohotovosti.</w:t>
      </w:r>
      <w:bookmarkEnd w:id="137"/>
      <w:bookmarkEnd w:id="138"/>
      <w:bookmarkEnd w:id="139"/>
    </w:p>
    <w:p w:rsidR="00284899" w:rsidRPr="00693A2F" w:rsidRDefault="00284899" w:rsidP="00E93C68">
      <w:pPr>
        <w:pStyle w:val="ZkladntextIMP"/>
        <w:widowControl w:val="0"/>
        <w:spacing w:line="230" w:lineRule="auto"/>
        <w:rPr>
          <w:rFonts w:cs="Arial"/>
          <w:sz w:val="20"/>
        </w:rPr>
      </w:pPr>
      <w:bookmarkStart w:id="140" w:name="_Toc342393429"/>
      <w:bookmarkStart w:id="141" w:name="_Toc343690018"/>
      <w:bookmarkStart w:id="142" w:name="_Toc346714444"/>
      <w:r w:rsidRPr="00693A2F">
        <w:rPr>
          <w:rFonts w:cs="Arial"/>
          <w:sz w:val="20"/>
        </w:rPr>
        <w:t>Práce na el. zařízeních smí provádět pouze k tomu určený přezkoušený elektrikář. Připojení elektrických vedení se mohou provádět jen za odborného dozoru ČEZ.</w:t>
      </w:r>
      <w:bookmarkEnd w:id="140"/>
      <w:bookmarkEnd w:id="141"/>
      <w:bookmarkEnd w:id="142"/>
    </w:p>
    <w:p w:rsidR="00284899" w:rsidRPr="00693A2F" w:rsidRDefault="00284899" w:rsidP="00E93C68">
      <w:pPr>
        <w:pStyle w:val="ZkladntextIMP"/>
        <w:widowControl w:val="0"/>
        <w:spacing w:line="230" w:lineRule="auto"/>
        <w:rPr>
          <w:rFonts w:cs="Arial"/>
          <w:sz w:val="20"/>
        </w:rPr>
      </w:pPr>
      <w:bookmarkStart w:id="143" w:name="_Toc342393430"/>
      <w:bookmarkStart w:id="144" w:name="_Toc343690019"/>
      <w:bookmarkStart w:id="145" w:name="_Toc346714445"/>
      <w:r w:rsidRPr="00693A2F">
        <w:rPr>
          <w:rFonts w:cs="Arial"/>
          <w:sz w:val="20"/>
        </w:rPr>
        <w:t>- Na staveništi musí být vývěskou oznámena telefonní čísla nejbližší požární stanice, první pomoci a policie.</w:t>
      </w:r>
      <w:bookmarkEnd w:id="143"/>
      <w:bookmarkEnd w:id="144"/>
      <w:bookmarkEnd w:id="145"/>
    </w:p>
    <w:p w:rsidR="00284899" w:rsidRPr="00693A2F" w:rsidRDefault="00284899" w:rsidP="00E93C68">
      <w:pPr>
        <w:pStyle w:val="ZkladntextIMP"/>
        <w:widowControl w:val="0"/>
        <w:spacing w:line="230" w:lineRule="auto"/>
        <w:rPr>
          <w:rFonts w:cs="Arial"/>
          <w:sz w:val="20"/>
        </w:rPr>
      </w:pPr>
      <w:bookmarkStart w:id="146" w:name="_Toc342393431"/>
      <w:bookmarkStart w:id="147" w:name="_Toc343690020"/>
      <w:bookmarkStart w:id="148" w:name="_Toc346714446"/>
      <w:r w:rsidRPr="00693A2F">
        <w:rPr>
          <w:rFonts w:cs="Arial"/>
          <w:sz w:val="20"/>
        </w:rPr>
        <w:t>Všichni zúčastnění pracovníci musí být s předpisy seznámeni před zahájením prací. Dále jsou povinni používat při práci předepsané pracovní pomůcky podle směrnic MSv ze dne 9.12.1986 a podle uvedených předpisů.</w:t>
      </w:r>
      <w:bookmarkEnd w:id="146"/>
      <w:bookmarkEnd w:id="147"/>
      <w:bookmarkEnd w:id="148"/>
    </w:p>
    <w:p w:rsidR="00284899" w:rsidRPr="00693A2F" w:rsidRDefault="00284899" w:rsidP="00E93C68">
      <w:pPr>
        <w:pStyle w:val="ZkladntextIMP"/>
        <w:widowControl w:val="0"/>
        <w:spacing w:line="230" w:lineRule="auto"/>
        <w:rPr>
          <w:rFonts w:cs="Arial"/>
          <w:sz w:val="20"/>
        </w:rPr>
      </w:pPr>
      <w:bookmarkStart w:id="149" w:name="_Toc342393432"/>
      <w:bookmarkStart w:id="150" w:name="_Toc343690021"/>
      <w:bookmarkStart w:id="151" w:name="_Toc346714447"/>
      <w:r w:rsidRPr="00693A2F">
        <w:rPr>
          <w:rFonts w:cs="Arial"/>
          <w:sz w:val="20"/>
        </w:rPr>
        <w:lastRenderedPageBreak/>
        <w:t>- Dodavatel stavebních prací musí v rámci dodavatelské dokumentace vytvořit podm</w:t>
      </w:r>
      <w:r w:rsidR="00693A2F">
        <w:rPr>
          <w:rFonts w:cs="Arial"/>
          <w:sz w:val="20"/>
        </w:rPr>
        <w:t>ínky</w:t>
      </w:r>
      <w:r w:rsidRPr="00693A2F">
        <w:rPr>
          <w:rFonts w:cs="Arial"/>
          <w:sz w:val="20"/>
        </w:rPr>
        <w:t> zajištění bezpečnosti práce. Součástí dodavatelské dokumentace bude technologický nebo pracovní postup, který musí být po dobu stavebních prací k dispozici na stavbě</w:t>
      </w:r>
      <w:bookmarkEnd w:id="149"/>
      <w:bookmarkEnd w:id="150"/>
      <w:bookmarkEnd w:id="151"/>
    </w:p>
    <w:p w:rsidR="00284899" w:rsidRPr="00693A2F" w:rsidRDefault="00284899" w:rsidP="00E93C68">
      <w:pPr>
        <w:pStyle w:val="ZkladntextIMP"/>
        <w:widowControl w:val="0"/>
        <w:spacing w:line="230" w:lineRule="auto"/>
        <w:rPr>
          <w:rFonts w:cs="Arial"/>
          <w:sz w:val="20"/>
        </w:rPr>
      </w:pPr>
      <w:bookmarkStart w:id="152" w:name="_Toc342393433"/>
      <w:bookmarkStart w:id="153" w:name="_Toc343690022"/>
      <w:bookmarkStart w:id="154" w:name="_Toc346714448"/>
      <w:r w:rsidRPr="00693A2F">
        <w:rPr>
          <w:rFonts w:cs="Arial"/>
          <w:sz w:val="20"/>
        </w:rPr>
        <w:t>Před zahájením prací je nutné ověřit stav, způsob ochrany a odpojení či ochrany všech inženýrských sítí vedených v prostoru staveniště, včetně podmínek správců sítí pro povolení jejich blízkosti.</w:t>
      </w:r>
      <w:bookmarkEnd w:id="152"/>
      <w:bookmarkEnd w:id="153"/>
      <w:bookmarkEnd w:id="154"/>
    </w:p>
    <w:p w:rsidR="00284899" w:rsidRPr="00693A2F" w:rsidRDefault="00284899" w:rsidP="00E93C68">
      <w:pPr>
        <w:pStyle w:val="ZkladntextIMP"/>
        <w:widowControl w:val="0"/>
        <w:spacing w:line="230" w:lineRule="auto"/>
        <w:rPr>
          <w:rFonts w:cs="Arial"/>
          <w:sz w:val="20"/>
        </w:rPr>
      </w:pPr>
      <w:bookmarkStart w:id="155" w:name="_Toc342393434"/>
      <w:bookmarkStart w:id="156" w:name="_Toc343690023"/>
      <w:bookmarkStart w:id="157" w:name="_Toc346714449"/>
      <w:r w:rsidRPr="00693A2F">
        <w:rPr>
          <w:rFonts w:cs="Arial"/>
          <w:sz w:val="20"/>
        </w:rPr>
        <w:t>Dále je třeba ohraničit staveniště včetně výstražných tabulek se zákazem vstupu všem nepovolaným osobám na vstupech.</w:t>
      </w:r>
      <w:bookmarkEnd w:id="155"/>
      <w:bookmarkEnd w:id="156"/>
      <w:bookmarkEnd w:id="157"/>
    </w:p>
    <w:p w:rsidR="00284899" w:rsidRPr="00693A2F" w:rsidRDefault="00284899" w:rsidP="00E93C68">
      <w:pPr>
        <w:keepNext w:val="0"/>
        <w:rPr>
          <w:rFonts w:cs="Arial"/>
        </w:rPr>
      </w:pPr>
    </w:p>
    <w:p w:rsidR="00284899" w:rsidRPr="00693A2F" w:rsidRDefault="00284899" w:rsidP="00E93C68">
      <w:pPr>
        <w:pStyle w:val="Nadpis4"/>
        <w:keepNext w:val="0"/>
        <w:widowControl w:val="0"/>
        <w:numPr>
          <w:ilvl w:val="0"/>
          <w:numId w:val="27"/>
        </w:numPr>
        <w:spacing w:before="60" w:after="0"/>
        <w:rPr>
          <w:b/>
          <w:bCs/>
          <w:i w:val="0"/>
          <w:iCs/>
          <w:lang w:eastAsia="en-US"/>
        </w:rPr>
      </w:pPr>
      <w:bookmarkStart w:id="158" w:name="_Toc510520336"/>
      <w:r w:rsidRPr="00693A2F">
        <w:rPr>
          <w:b/>
          <w:bCs/>
          <w:i w:val="0"/>
          <w:iCs/>
          <w:lang w:eastAsia="en-US"/>
        </w:rPr>
        <w:t>Úpravy pro bezbariérové užívání výstavbou dotčených staveb:</w:t>
      </w:r>
      <w:bookmarkEnd w:id="158"/>
    </w:p>
    <w:p w:rsidR="00284899" w:rsidRPr="00693A2F" w:rsidRDefault="00284899" w:rsidP="00E93C68">
      <w:pPr>
        <w:pStyle w:val="ZkladntextIMP"/>
        <w:widowControl w:val="0"/>
        <w:spacing w:line="230" w:lineRule="auto"/>
        <w:rPr>
          <w:rFonts w:cs="Arial"/>
          <w:sz w:val="20"/>
        </w:rPr>
      </w:pPr>
      <w:r w:rsidRPr="00693A2F">
        <w:rPr>
          <w:rFonts w:cs="Arial"/>
          <w:sz w:val="20"/>
        </w:rPr>
        <w:t xml:space="preserve">Na stavbě se nepředpokládá činnost pracovníků s omezenou schopností pohybu a orientace, z tohoto důvodu nebudou prováděny žádné </w:t>
      </w:r>
      <w:r w:rsidR="003E2113" w:rsidRPr="00693A2F">
        <w:rPr>
          <w:rFonts w:cs="Arial"/>
          <w:sz w:val="20"/>
        </w:rPr>
        <w:t>speciální</w:t>
      </w:r>
      <w:r w:rsidRPr="00693A2F">
        <w:rPr>
          <w:rFonts w:cs="Arial"/>
          <w:sz w:val="20"/>
        </w:rPr>
        <w:t xml:space="preserve"> úpravy v prostoru staveniště.</w:t>
      </w:r>
    </w:p>
    <w:p w:rsidR="00284899" w:rsidRPr="00693A2F" w:rsidRDefault="00284899" w:rsidP="00E93C68">
      <w:pPr>
        <w:keepNext w:val="0"/>
        <w:rPr>
          <w:rFonts w:cs="Arial"/>
        </w:rPr>
      </w:pPr>
    </w:p>
    <w:p w:rsidR="00284899" w:rsidRPr="00693A2F" w:rsidRDefault="00284899" w:rsidP="00E93C68">
      <w:pPr>
        <w:pStyle w:val="Nadpis4"/>
        <w:keepNext w:val="0"/>
        <w:widowControl w:val="0"/>
        <w:numPr>
          <w:ilvl w:val="0"/>
          <w:numId w:val="27"/>
        </w:numPr>
        <w:spacing w:before="60" w:after="0"/>
        <w:rPr>
          <w:b/>
          <w:bCs/>
          <w:i w:val="0"/>
          <w:iCs/>
          <w:lang w:eastAsia="en-US"/>
        </w:rPr>
      </w:pPr>
      <w:bookmarkStart w:id="159" w:name="_Toc510520337"/>
      <w:r w:rsidRPr="00693A2F">
        <w:rPr>
          <w:b/>
          <w:bCs/>
          <w:i w:val="0"/>
          <w:iCs/>
          <w:lang w:eastAsia="en-US"/>
        </w:rPr>
        <w:t>Zásady pro dopravně inženýrská opatření:</w:t>
      </w:r>
      <w:bookmarkEnd w:id="159"/>
    </w:p>
    <w:p w:rsidR="00284899" w:rsidRPr="00693A2F" w:rsidRDefault="00284899" w:rsidP="00E93C68">
      <w:pPr>
        <w:keepNext w:val="0"/>
      </w:pPr>
      <w:r w:rsidRPr="00693A2F">
        <w:rPr>
          <w:rFonts w:cs="Arial"/>
        </w:rPr>
        <w:t>Stavby svým rozsahem n</w:t>
      </w:r>
      <w:r w:rsidR="00A9758A" w:rsidRPr="00693A2F">
        <w:rPr>
          <w:rFonts w:cs="Arial"/>
        </w:rPr>
        <w:t xml:space="preserve">ezasahuje do místní komunikace, </w:t>
      </w:r>
      <w:r w:rsidRPr="00693A2F">
        <w:rPr>
          <w:rFonts w:cs="Arial"/>
        </w:rPr>
        <w:t xml:space="preserve">omezení navržená při krátkodobých záborech chodníku a </w:t>
      </w:r>
      <w:r w:rsidR="003E2113" w:rsidRPr="00693A2F">
        <w:rPr>
          <w:rFonts w:cs="Arial"/>
        </w:rPr>
        <w:t>komunikace budou</w:t>
      </w:r>
      <w:r w:rsidRPr="00693A2F">
        <w:rPr>
          <w:rFonts w:cs="Arial"/>
        </w:rPr>
        <w:t xml:space="preserve"> řešeny v rámci DIR před realizací stavby.</w:t>
      </w:r>
    </w:p>
    <w:p w:rsidR="00284899" w:rsidRPr="00693A2F" w:rsidRDefault="00284899" w:rsidP="00E93C68">
      <w:pPr>
        <w:keepNext w:val="0"/>
        <w:spacing w:line="312" w:lineRule="auto"/>
        <w:rPr>
          <w:rFonts w:cs="Arial"/>
        </w:rPr>
      </w:pPr>
    </w:p>
    <w:p w:rsidR="00284899" w:rsidRPr="00693A2F" w:rsidRDefault="00284899" w:rsidP="00E93C68">
      <w:pPr>
        <w:pStyle w:val="Nadpis4"/>
        <w:keepNext w:val="0"/>
        <w:widowControl w:val="0"/>
        <w:numPr>
          <w:ilvl w:val="0"/>
          <w:numId w:val="27"/>
        </w:numPr>
        <w:spacing w:before="60" w:after="0"/>
        <w:rPr>
          <w:b/>
          <w:bCs/>
          <w:i w:val="0"/>
          <w:iCs/>
          <w:lang w:eastAsia="en-US"/>
        </w:rPr>
      </w:pPr>
      <w:bookmarkStart w:id="160" w:name="_Toc510520338"/>
      <w:r w:rsidRPr="00693A2F">
        <w:rPr>
          <w:b/>
          <w:bCs/>
          <w:i w:val="0"/>
          <w:iCs/>
          <w:lang w:eastAsia="en-US"/>
        </w:rPr>
        <w:t>Stanovení speciálních podmínek pro provádění stavby (provádění stavby za provozu, opatření proti účinkům vnějšího prostředí při výstavbě apod.):</w:t>
      </w:r>
      <w:bookmarkEnd w:id="160"/>
    </w:p>
    <w:p w:rsidR="00284899" w:rsidRPr="00693A2F" w:rsidRDefault="00284899" w:rsidP="00E93C68">
      <w:pPr>
        <w:keepNext w:val="0"/>
        <w:rPr>
          <w:rFonts w:cs="Arial"/>
        </w:rPr>
      </w:pPr>
      <w:r w:rsidRPr="00693A2F">
        <w:rPr>
          <w:rFonts w:cs="Arial"/>
        </w:rPr>
        <w:t xml:space="preserve">Speciální podmínky pro provádění stavby nejsou stanoveny. Další zvláštní požadavky proti vlivům vnějšího prostředí při provádění stavby nejsou požadovány. </w:t>
      </w:r>
    </w:p>
    <w:p w:rsidR="00284899" w:rsidRPr="00693A2F" w:rsidRDefault="00284899" w:rsidP="00E93C68">
      <w:pPr>
        <w:keepNext w:val="0"/>
        <w:rPr>
          <w:rFonts w:cs="Arial"/>
        </w:rPr>
      </w:pPr>
    </w:p>
    <w:p w:rsidR="00284899" w:rsidRPr="00693A2F" w:rsidRDefault="00284899" w:rsidP="00E93C68">
      <w:pPr>
        <w:pStyle w:val="Nadpis4"/>
        <w:keepNext w:val="0"/>
        <w:widowControl w:val="0"/>
        <w:numPr>
          <w:ilvl w:val="0"/>
          <w:numId w:val="27"/>
        </w:numPr>
        <w:spacing w:before="60" w:after="0"/>
        <w:rPr>
          <w:b/>
          <w:bCs/>
          <w:i w:val="0"/>
          <w:iCs/>
          <w:lang w:eastAsia="en-US"/>
        </w:rPr>
      </w:pPr>
      <w:bookmarkStart w:id="161" w:name="_Toc510520339"/>
      <w:r w:rsidRPr="00693A2F">
        <w:rPr>
          <w:b/>
          <w:bCs/>
          <w:i w:val="0"/>
          <w:iCs/>
          <w:lang w:eastAsia="en-US"/>
        </w:rPr>
        <w:t>Postup výstavby, rozhodující dílčí termíny:</w:t>
      </w:r>
      <w:bookmarkEnd w:id="161"/>
    </w:p>
    <w:p w:rsidR="008F4104" w:rsidRPr="00693A2F" w:rsidRDefault="008F4104" w:rsidP="008F4104">
      <w:pPr>
        <w:keepNext w:val="0"/>
      </w:pPr>
      <w:r w:rsidRPr="00693A2F">
        <w:t>Celková lhůta rea</w:t>
      </w:r>
      <w:r w:rsidR="00693A2F">
        <w:t>lizace se předpokládá v délce 2</w:t>
      </w:r>
      <w:r w:rsidR="00FC01A8">
        <w:t xml:space="preserve"> - 5</w:t>
      </w:r>
      <w:r w:rsidR="00693A2F">
        <w:t xml:space="preserve"> měsíců v r. 20</w:t>
      </w:r>
      <w:r w:rsidR="00DC7961">
        <w:t>18</w:t>
      </w:r>
      <w:r w:rsidRPr="00693A2F">
        <w:t>.</w:t>
      </w:r>
    </w:p>
    <w:p w:rsidR="008F4104" w:rsidRPr="00693A2F" w:rsidRDefault="008F4104" w:rsidP="008F4104">
      <w:pPr>
        <w:keepNext w:val="0"/>
      </w:pPr>
      <w:r w:rsidRPr="00693A2F">
        <w:t xml:space="preserve">Postup výstavby je popsán v části souhrnné technické zprávy - Zásady organizace výstavby. </w:t>
      </w:r>
    </w:p>
    <w:p w:rsidR="008F4104" w:rsidRPr="00693A2F" w:rsidRDefault="008F4104" w:rsidP="008F4104">
      <w:pPr>
        <w:keepNext w:val="0"/>
      </w:pPr>
      <w:r w:rsidRPr="00693A2F">
        <w:t>Určení přesnějších termínů realizace stavby je závislé na projednání dokumentace ke stavebnímu řízení v rámci časových možností, které jsou dané zákonem a způsobem vlastního řízení.</w:t>
      </w:r>
    </w:p>
    <w:p w:rsidR="008F4104" w:rsidRPr="00693A2F" w:rsidRDefault="008F4104" w:rsidP="008F4104">
      <w:pPr>
        <w:keepNext w:val="0"/>
      </w:pPr>
      <w:r w:rsidRPr="00693A2F">
        <w:t>Stavba bude zahájena po obdržení pravomocného stavebního povolení a sepsání smlouvy s dodavatelem.</w:t>
      </w:r>
    </w:p>
    <w:p w:rsidR="008F4104" w:rsidRDefault="008F4104" w:rsidP="008F4104">
      <w:pPr>
        <w:keepNext w:val="0"/>
      </w:pPr>
    </w:p>
    <w:p w:rsidR="00284899" w:rsidRPr="00A530D0" w:rsidRDefault="00284899" w:rsidP="00E93C68">
      <w:pPr>
        <w:pStyle w:val="Nadpis2"/>
        <w:keepNext w:val="0"/>
        <w:widowControl w:val="0"/>
        <w:numPr>
          <w:ilvl w:val="1"/>
          <w:numId w:val="9"/>
        </w:numPr>
        <w:rPr>
          <w:rFonts w:cs="Arial"/>
          <w:b/>
          <w:bCs/>
          <w:sz w:val="24"/>
          <w:szCs w:val="24"/>
          <w:u w:val="none"/>
        </w:rPr>
      </w:pPr>
      <w:bookmarkStart w:id="162" w:name="_Toc356642153"/>
      <w:bookmarkStart w:id="163" w:name="_Toc371665941"/>
      <w:bookmarkStart w:id="164" w:name="_Toc510520340"/>
      <w:r w:rsidRPr="00A530D0">
        <w:rPr>
          <w:rFonts w:cs="Arial"/>
          <w:b/>
          <w:bCs/>
          <w:sz w:val="24"/>
          <w:szCs w:val="24"/>
          <w:u w:val="none"/>
        </w:rPr>
        <w:t>Požadavky na provádění stavby</w:t>
      </w:r>
      <w:bookmarkEnd w:id="162"/>
      <w:bookmarkEnd w:id="163"/>
      <w:bookmarkEnd w:id="164"/>
    </w:p>
    <w:p w:rsidR="00284899" w:rsidRPr="00A530D0" w:rsidRDefault="00284899" w:rsidP="00E93C68">
      <w:pPr>
        <w:keepNext w:val="0"/>
      </w:pPr>
      <w:r w:rsidRPr="00A530D0">
        <w:t>Dokumentace je zpracována v podrobnosti dokument</w:t>
      </w:r>
      <w:r w:rsidR="003E2113">
        <w:t>ace ke stavebnímu řízení</w:t>
      </w:r>
    </w:p>
    <w:p w:rsidR="00284899" w:rsidRPr="00A530D0" w:rsidRDefault="00284899" w:rsidP="00E93C68">
      <w:pPr>
        <w:pStyle w:val="Nadpis4"/>
        <w:keepNext w:val="0"/>
        <w:widowControl w:val="0"/>
        <w:numPr>
          <w:ilvl w:val="0"/>
          <w:numId w:val="26"/>
        </w:numPr>
        <w:spacing w:before="60" w:after="0"/>
        <w:rPr>
          <w:b/>
          <w:bCs/>
          <w:i w:val="0"/>
          <w:iCs/>
          <w:lang w:eastAsia="en-US"/>
        </w:rPr>
      </w:pPr>
      <w:bookmarkStart w:id="165" w:name="_Toc371665942"/>
      <w:bookmarkStart w:id="166" w:name="_Toc510520341"/>
      <w:r w:rsidRPr="00A530D0">
        <w:rPr>
          <w:b/>
          <w:bCs/>
          <w:i w:val="0"/>
          <w:iCs/>
          <w:lang w:eastAsia="en-US"/>
        </w:rPr>
        <w:t>Požadavky na provádění stavby</w:t>
      </w:r>
      <w:bookmarkEnd w:id="165"/>
      <w:bookmarkEnd w:id="166"/>
    </w:p>
    <w:p w:rsidR="00284899" w:rsidRPr="00A530D0" w:rsidRDefault="00284899" w:rsidP="00E93C68">
      <w:pPr>
        <w:keepNext w:val="0"/>
      </w:pPr>
      <w:r w:rsidRPr="00A530D0">
        <w:t>Obecně platí, že konstrukce, prvky a materiály budou vybírány tak, aby vyhověly v současné době platným českým normám (ČSN), harmonizovaným s normami Evropské unie (ČSN EN) a normám Evropské unie (EN), v případě, že neexistují ČSN EN, při dodržení zásad daných zadáním. V případě absence norem je uplatněna zásada, že konstrukce, prvky a materiály musí mít vlastnosti považované v době zpracování dokumentace za obvyklé.</w:t>
      </w:r>
    </w:p>
    <w:p w:rsidR="00284899" w:rsidRPr="00A530D0" w:rsidRDefault="00284899" w:rsidP="00E93C68">
      <w:pPr>
        <w:keepNext w:val="0"/>
      </w:pPr>
      <w:r w:rsidRPr="00A530D0">
        <w:t>Nad rámec těchto obecných zásad bude v prováděcí dokumentaci dále uveden popis kvalitativních parametrů těch konstrukcí, prvků a materiálů, které tvoří finální (pohledové) povrchy, nebo jsou rozhodující z hlediska uživatelského komfortu a stanovené výtvarně estetické úrovně.</w:t>
      </w:r>
    </w:p>
    <w:p w:rsidR="00284899" w:rsidRPr="00A530D0" w:rsidRDefault="00284899" w:rsidP="00E93C68">
      <w:pPr>
        <w:keepNext w:val="0"/>
      </w:pPr>
      <w:r w:rsidRPr="00A530D0">
        <w:t>Dokumentace dodavatelská či výrobní musí respektovat standard kvality stanovený v projektu pro stavební povolení.</w:t>
      </w:r>
    </w:p>
    <w:p w:rsidR="00284899" w:rsidRPr="00A530D0" w:rsidRDefault="00284899" w:rsidP="00E93C68">
      <w:pPr>
        <w:keepNext w:val="0"/>
        <w:rPr>
          <w:b/>
          <w:bCs/>
        </w:rPr>
      </w:pPr>
      <w:bookmarkStart w:id="167" w:name="_Toc270326022"/>
      <w:r w:rsidRPr="00A530D0">
        <w:rPr>
          <w:b/>
          <w:bCs/>
        </w:rPr>
        <w:t>Podmínky provádění díla</w:t>
      </w:r>
      <w:bookmarkEnd w:id="167"/>
    </w:p>
    <w:p w:rsidR="00284899" w:rsidRPr="00A530D0" w:rsidRDefault="00284899" w:rsidP="00E93C68">
      <w:pPr>
        <w:keepNext w:val="0"/>
      </w:pPr>
      <w:r w:rsidRPr="00A530D0">
        <w:t>Všechny materiály, technologie, provedení a používané výrobky musí být atestovány pro použití v České republice. V mnoha případech jsou specifikovány vyšší standardy (požadavky), než určují české normy. V těchto případech musí zhotovitel tyto vyšší standardy respektovat. Tam, kde není blíže specifikován standard, musí být respektována příslušná česká norma.</w:t>
      </w:r>
    </w:p>
    <w:p w:rsidR="003F6FFE" w:rsidRDefault="00284899" w:rsidP="003F6FFE">
      <w:pPr>
        <w:keepNext w:val="0"/>
      </w:pPr>
      <w:r w:rsidRPr="00A530D0">
        <w:t>Při instalaci prvků zařízení staveniště a při následném provádění stavby budou dodržena veškerá ochranná pásma a respektováno uložení inženýrských sítí dané ČSN 73 6005.</w:t>
      </w:r>
    </w:p>
    <w:p w:rsidR="003F6FFE" w:rsidRDefault="003F6FFE" w:rsidP="003F6FFE">
      <w:pPr>
        <w:keepNext w:val="0"/>
      </w:pPr>
    </w:p>
    <w:p w:rsidR="00FC01A8" w:rsidRDefault="00FC01A8" w:rsidP="003F6FFE">
      <w:pPr>
        <w:keepNext w:val="0"/>
      </w:pPr>
      <w:r w:rsidRPr="00A530D0">
        <w:t>V Praze, 11/2015</w:t>
      </w:r>
      <w:r w:rsidRPr="00A530D0">
        <w:tab/>
      </w:r>
      <w:r w:rsidRPr="00A530D0">
        <w:tab/>
      </w:r>
      <w:r w:rsidRPr="00A530D0">
        <w:tab/>
      </w:r>
      <w:r w:rsidRPr="00A530D0">
        <w:tab/>
      </w:r>
      <w:r w:rsidRPr="00A530D0">
        <w:tab/>
      </w:r>
      <w:r w:rsidRPr="00A530D0">
        <w:tab/>
        <w:t>zpracoval:</w:t>
      </w:r>
      <w:r w:rsidRPr="00A530D0">
        <w:tab/>
      </w:r>
      <w:r w:rsidRPr="00D6012D">
        <w:t>Ing. Martin Uher</w:t>
      </w:r>
    </w:p>
    <w:p w:rsidR="00FC01A8" w:rsidRDefault="00FC01A8" w:rsidP="003F6FFE">
      <w:pPr>
        <w:pStyle w:val="Zkladntext"/>
        <w:keepNext w:val="0"/>
      </w:pPr>
      <w:r>
        <w:tab/>
      </w:r>
      <w:r>
        <w:tab/>
      </w:r>
      <w:r>
        <w:tab/>
      </w:r>
      <w:r>
        <w:tab/>
      </w:r>
      <w:r>
        <w:tab/>
      </w:r>
      <w:r>
        <w:tab/>
      </w:r>
      <w:r>
        <w:tab/>
      </w:r>
      <w:r>
        <w:tab/>
      </w:r>
      <w:r>
        <w:tab/>
      </w:r>
      <w:r>
        <w:tab/>
      </w:r>
      <w:r w:rsidRPr="001F64F3">
        <w:t>Ing. Milan Matějovic</w:t>
      </w:r>
    </w:p>
    <w:p w:rsidR="00FC01A8" w:rsidRPr="00D6012D" w:rsidRDefault="00FC01A8" w:rsidP="003F6FFE">
      <w:pPr>
        <w:pStyle w:val="Zkladntext"/>
        <w:keepNext w:val="0"/>
      </w:pPr>
      <w:r>
        <w:tab/>
      </w:r>
      <w:r>
        <w:tab/>
      </w:r>
      <w:r>
        <w:tab/>
      </w:r>
      <w:r>
        <w:tab/>
      </w:r>
      <w:r>
        <w:tab/>
      </w:r>
      <w:r>
        <w:tab/>
      </w:r>
      <w:r>
        <w:tab/>
      </w:r>
      <w:r>
        <w:tab/>
      </w:r>
      <w:r>
        <w:tab/>
      </w:r>
      <w:r>
        <w:tab/>
        <w:t>Ing. Josef Fuk</w:t>
      </w:r>
    </w:p>
    <w:sectPr w:rsidR="00FC01A8" w:rsidRPr="00D6012D" w:rsidSect="002D6DAB">
      <w:footerReference w:type="default" r:id="rId9"/>
      <w:headerReference w:type="first" r:id="rId10"/>
      <w:footerReference w:type="first" r:id="rId11"/>
      <w:pgSz w:w="11907" w:h="16840"/>
      <w:pgMar w:top="1418" w:right="1134" w:bottom="1418" w:left="1276" w:header="567" w:footer="7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189" w:rsidRDefault="00B75189">
      <w:pPr>
        <w:spacing w:before="0"/>
      </w:pPr>
      <w:r>
        <w:separator/>
      </w:r>
    </w:p>
  </w:endnote>
  <w:endnote w:type="continuationSeparator" w:id="0">
    <w:p w:rsidR="00B75189" w:rsidRDefault="00B7518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BoldItalic">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189" w:rsidRPr="00A143B8" w:rsidRDefault="00B75189" w:rsidP="00BA4D77">
    <w:pPr>
      <w:pStyle w:val="Zpat"/>
      <w:rPr>
        <w:sz w:val="16"/>
        <w:szCs w:val="16"/>
      </w:rPr>
    </w:pPr>
    <w:r>
      <w:rPr>
        <w:sz w:val="16"/>
        <w:szCs w:val="16"/>
      </w:rPr>
      <w:t xml:space="preserve">Souhrnná technická zpráva </w:t>
    </w:r>
    <w:r>
      <w:tab/>
    </w:r>
    <w:r>
      <w:tab/>
    </w:r>
    <w:r w:rsidRPr="00A143B8">
      <w:rPr>
        <w:sz w:val="16"/>
        <w:szCs w:val="16"/>
      </w:rPr>
      <w:t xml:space="preserve">Strana </w:t>
    </w:r>
    <w:r w:rsidRPr="00A143B8">
      <w:rPr>
        <w:sz w:val="16"/>
        <w:szCs w:val="16"/>
      </w:rPr>
      <w:fldChar w:fldCharType="begin"/>
    </w:r>
    <w:r w:rsidRPr="00A143B8">
      <w:rPr>
        <w:sz w:val="16"/>
        <w:szCs w:val="16"/>
      </w:rPr>
      <w:instrText xml:space="preserve"> PAGE </w:instrText>
    </w:r>
    <w:r w:rsidRPr="00A143B8">
      <w:rPr>
        <w:sz w:val="16"/>
        <w:szCs w:val="16"/>
      </w:rPr>
      <w:fldChar w:fldCharType="separate"/>
    </w:r>
    <w:r w:rsidR="00E56337">
      <w:rPr>
        <w:noProof/>
        <w:sz w:val="16"/>
        <w:szCs w:val="16"/>
      </w:rPr>
      <w:t>16</w:t>
    </w:r>
    <w:r w:rsidRPr="00A143B8">
      <w:rPr>
        <w:sz w:val="16"/>
        <w:szCs w:val="16"/>
      </w:rPr>
      <w:fldChar w:fldCharType="end"/>
    </w:r>
    <w:r>
      <w:rPr>
        <w:sz w:val="16"/>
        <w:szCs w:val="16"/>
      </w:rPr>
      <w:t xml:space="preserve"> z </w:t>
    </w:r>
    <w:r w:rsidRPr="00A143B8">
      <w:rPr>
        <w:sz w:val="16"/>
        <w:szCs w:val="16"/>
      </w:rPr>
      <w:fldChar w:fldCharType="begin"/>
    </w:r>
    <w:r w:rsidRPr="00A143B8">
      <w:rPr>
        <w:sz w:val="16"/>
        <w:szCs w:val="16"/>
      </w:rPr>
      <w:instrText xml:space="preserve"> NUMPAGES </w:instrText>
    </w:r>
    <w:r w:rsidRPr="00A143B8">
      <w:rPr>
        <w:sz w:val="16"/>
        <w:szCs w:val="16"/>
      </w:rPr>
      <w:fldChar w:fldCharType="separate"/>
    </w:r>
    <w:r w:rsidR="00E56337">
      <w:rPr>
        <w:noProof/>
        <w:sz w:val="16"/>
        <w:szCs w:val="16"/>
      </w:rPr>
      <w:t>16</w:t>
    </w:r>
    <w:r w:rsidRPr="00A143B8">
      <w:rPr>
        <w:sz w:val="16"/>
        <w:szCs w:val="16"/>
      </w:rPr>
      <w:fldChar w:fldCharType="end"/>
    </w:r>
  </w:p>
  <w:p w:rsidR="00B75189" w:rsidRDefault="00B7518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189" w:rsidRPr="00A143B8" w:rsidRDefault="00B75189" w:rsidP="00BA4D77">
    <w:pPr>
      <w:pStyle w:val="Zpat"/>
      <w:rPr>
        <w:sz w:val="16"/>
        <w:szCs w:val="16"/>
      </w:rPr>
    </w:pPr>
    <w:r>
      <w:rPr>
        <w:sz w:val="16"/>
        <w:szCs w:val="16"/>
      </w:rPr>
      <w:t xml:space="preserve">Souhrnná technická zpráva </w:t>
    </w:r>
    <w:r>
      <w:tab/>
    </w:r>
    <w:r>
      <w:tab/>
    </w:r>
    <w:r w:rsidRPr="00A143B8">
      <w:rPr>
        <w:sz w:val="16"/>
        <w:szCs w:val="16"/>
      </w:rPr>
      <w:t xml:space="preserve">Strana </w:t>
    </w:r>
    <w:r w:rsidRPr="00A143B8">
      <w:rPr>
        <w:sz w:val="16"/>
        <w:szCs w:val="16"/>
      </w:rPr>
      <w:fldChar w:fldCharType="begin"/>
    </w:r>
    <w:r w:rsidRPr="00A143B8">
      <w:rPr>
        <w:sz w:val="16"/>
        <w:szCs w:val="16"/>
      </w:rPr>
      <w:instrText xml:space="preserve"> PAGE </w:instrText>
    </w:r>
    <w:r w:rsidRPr="00A143B8">
      <w:rPr>
        <w:sz w:val="16"/>
        <w:szCs w:val="16"/>
      </w:rPr>
      <w:fldChar w:fldCharType="separate"/>
    </w:r>
    <w:r w:rsidR="00E56337">
      <w:rPr>
        <w:noProof/>
        <w:sz w:val="16"/>
        <w:szCs w:val="16"/>
      </w:rPr>
      <w:t>1</w:t>
    </w:r>
    <w:r w:rsidRPr="00A143B8">
      <w:rPr>
        <w:sz w:val="16"/>
        <w:szCs w:val="16"/>
      </w:rPr>
      <w:fldChar w:fldCharType="end"/>
    </w:r>
    <w:r>
      <w:rPr>
        <w:sz w:val="16"/>
        <w:szCs w:val="16"/>
      </w:rPr>
      <w:t>z</w:t>
    </w:r>
    <w:r w:rsidRPr="00A143B8">
      <w:rPr>
        <w:sz w:val="16"/>
        <w:szCs w:val="16"/>
      </w:rPr>
      <w:fldChar w:fldCharType="begin"/>
    </w:r>
    <w:r w:rsidRPr="00A143B8">
      <w:rPr>
        <w:sz w:val="16"/>
        <w:szCs w:val="16"/>
      </w:rPr>
      <w:instrText xml:space="preserve"> NUMPAGES </w:instrText>
    </w:r>
    <w:r w:rsidRPr="00A143B8">
      <w:rPr>
        <w:sz w:val="16"/>
        <w:szCs w:val="16"/>
      </w:rPr>
      <w:fldChar w:fldCharType="separate"/>
    </w:r>
    <w:r w:rsidR="00E56337">
      <w:rPr>
        <w:noProof/>
        <w:sz w:val="16"/>
        <w:szCs w:val="16"/>
      </w:rPr>
      <w:t>16</w:t>
    </w:r>
    <w:r w:rsidRPr="00A143B8">
      <w:rPr>
        <w:sz w:val="16"/>
        <w:szCs w:val="16"/>
      </w:rPr>
      <w:fldChar w:fldCharType="end"/>
    </w:r>
  </w:p>
  <w:p w:rsidR="00B75189" w:rsidRDefault="00B75189" w:rsidP="00BA4D7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189" w:rsidRDefault="00B75189">
      <w:pPr>
        <w:spacing w:before="0"/>
      </w:pPr>
      <w:r>
        <w:separator/>
      </w:r>
    </w:p>
  </w:footnote>
  <w:footnote w:type="continuationSeparator" w:id="0">
    <w:p w:rsidR="00B75189" w:rsidRDefault="00B75189">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189" w:rsidRPr="00F112B5" w:rsidRDefault="00B75189" w:rsidP="00F112B5">
    <w:pPr>
      <w:pStyle w:val="Zhlav"/>
      <w:pBdr>
        <w:bottom w:val="single" w:sz="4" w:space="1" w:color="auto"/>
      </w:pBdr>
      <w:tabs>
        <w:tab w:val="clear" w:pos="4536"/>
        <w:tab w:val="center" w:pos="2835"/>
      </w:tabs>
      <w:rPr>
        <w:color w:val="BFBFBF"/>
        <w:sz w:val="14"/>
        <w:szCs w:val="18"/>
      </w:rPr>
    </w:pPr>
    <w:r w:rsidRPr="00F112B5">
      <w:rPr>
        <w:noProof/>
      </w:rPr>
      <w:drawing>
        <wp:anchor distT="0" distB="0" distL="114300" distR="114300" simplePos="0" relativeHeight="251658240" behindDoc="1" locked="0" layoutInCell="1" allowOverlap="1" wp14:anchorId="5213943F" wp14:editId="542B23EE">
          <wp:simplePos x="0" y="0"/>
          <wp:positionH relativeFrom="column">
            <wp:posOffset>27940</wp:posOffset>
          </wp:positionH>
          <wp:positionV relativeFrom="paragraph">
            <wp:posOffset>-59055</wp:posOffset>
          </wp:positionV>
          <wp:extent cx="1109345" cy="38163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9345" cy="381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12B5">
      <w:rPr>
        <w:szCs w:val="18"/>
      </w:rPr>
      <w:t xml:space="preserve"> </w:t>
    </w:r>
    <w:r>
      <w:rPr>
        <w:szCs w:val="18"/>
      </w:rPr>
      <w:tab/>
    </w:r>
    <w:r w:rsidRPr="00F112B5">
      <w:rPr>
        <w:color w:val="BFBFBF"/>
        <w:sz w:val="14"/>
        <w:szCs w:val="18"/>
      </w:rPr>
      <w:t>PROJEKTOVÁ KANCELÁŘ</w:t>
    </w:r>
  </w:p>
  <w:p w:rsidR="00B75189" w:rsidRPr="00F112B5" w:rsidRDefault="00B75189" w:rsidP="00F112B5">
    <w:pPr>
      <w:pStyle w:val="Zhlav"/>
      <w:pBdr>
        <w:bottom w:val="single" w:sz="4" w:space="1" w:color="auto"/>
      </w:pBdr>
      <w:tabs>
        <w:tab w:val="clear" w:pos="4536"/>
        <w:tab w:val="center" w:pos="2835"/>
      </w:tabs>
      <w:jc w:val="left"/>
      <w:rPr>
        <w:b/>
        <w:i/>
        <w:color w:val="BFBFBF"/>
        <w:szCs w:val="18"/>
      </w:rPr>
    </w:pPr>
    <w:r>
      <w:rPr>
        <w:b/>
        <w:i/>
        <w:color w:val="BFBFBF"/>
        <w:sz w:val="22"/>
        <w:szCs w:val="18"/>
      </w:rPr>
      <w:tab/>
    </w:r>
    <w:r w:rsidRPr="00F112B5">
      <w:rPr>
        <w:b/>
        <w:i/>
        <w:color w:val="BFBFBF"/>
        <w:sz w:val="22"/>
        <w:szCs w:val="18"/>
      </w:rPr>
      <w:t>OPTIM PROJEKT</w:t>
    </w:r>
    <w:r>
      <w:rPr>
        <w:b/>
        <w:i/>
        <w:color w:val="BFBFBF"/>
        <w:szCs w:val="18"/>
      </w:rPr>
      <w:tab/>
    </w:r>
    <w:r w:rsidRPr="00F112B5">
      <w:rPr>
        <w:color w:val="BFBFBF"/>
        <w:szCs w:val="18"/>
      </w:rPr>
      <w:t>DSP</w:t>
    </w:r>
  </w:p>
  <w:p w:rsidR="00B75189" w:rsidRPr="00F112B5" w:rsidRDefault="00B75189" w:rsidP="00F112B5">
    <w:pPr>
      <w:pStyle w:val="Zhlav"/>
      <w:pBdr>
        <w:bottom w:val="single" w:sz="4" w:space="1" w:color="auto"/>
      </w:pBdr>
      <w:tabs>
        <w:tab w:val="clear" w:pos="4536"/>
        <w:tab w:val="center" w:pos="2835"/>
      </w:tabs>
      <w:jc w:val="left"/>
      <w:rPr>
        <w:color w:val="BFBFBF"/>
        <w:sz w:val="14"/>
        <w:szCs w:val="18"/>
      </w:rPr>
    </w:pPr>
    <w:r>
      <w:tab/>
    </w:r>
    <w:hyperlink r:id="rId2" w:history="1">
      <w:r w:rsidRPr="00F112B5">
        <w:rPr>
          <w:rStyle w:val="Hypertextovodkaz"/>
          <w:color w:val="BFBFBF"/>
          <w:sz w:val="14"/>
          <w:szCs w:val="18"/>
          <w:u w:val="none"/>
        </w:rPr>
        <w:t>www.optimprojekt.cz</w:t>
      </w:r>
    </w:hyperlink>
    <w:r w:rsidRPr="00F112B5">
      <w:rPr>
        <w:rStyle w:val="Hypertextovodkaz"/>
        <w:color w:val="BFBFBF"/>
        <w:sz w:val="14"/>
        <w:szCs w:val="18"/>
        <w:u w:val="none"/>
      </w:rPr>
      <w:tab/>
    </w:r>
    <w:r w:rsidRPr="00F112B5">
      <w:rPr>
        <w:color w:val="BFBFBF"/>
        <w:szCs w:val="18"/>
      </w:rPr>
      <w:fldChar w:fldCharType="begin"/>
    </w:r>
    <w:r w:rsidRPr="00F112B5">
      <w:rPr>
        <w:color w:val="BFBFBF"/>
        <w:szCs w:val="18"/>
      </w:rPr>
      <w:instrText xml:space="preserve"> COMMENTS  \* MERGEFORMAT </w:instrText>
    </w:r>
    <w:r w:rsidRPr="00F112B5">
      <w:rPr>
        <w:color w:val="BFBFBF"/>
        <w:szCs w:val="18"/>
      </w:rPr>
      <w:fldChar w:fldCharType="end"/>
    </w:r>
    <w:r w:rsidRPr="00F112B5">
      <w:rPr>
        <w:color w:val="BFBFBF"/>
        <w:szCs w:val="18"/>
      </w:rPr>
      <w:t>11/2015</w:t>
    </w:r>
  </w:p>
  <w:p w:rsidR="00B75189" w:rsidRPr="00345AD5" w:rsidRDefault="00B75189" w:rsidP="00345AD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9404864"/>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B13A6AAA"/>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64E4D436"/>
    <w:lvl w:ilvl="0">
      <w:start w:val="1"/>
      <w:numFmt w:val="bullet"/>
      <w:lvlText w:val=""/>
      <w:lvlJc w:val="left"/>
      <w:pPr>
        <w:tabs>
          <w:tab w:val="num" w:pos="360"/>
        </w:tabs>
        <w:ind w:left="360" w:hanging="360"/>
      </w:pPr>
      <w:rPr>
        <w:rFonts w:ascii="Symbol" w:hAnsi="Symbol" w:hint="default"/>
      </w:rPr>
    </w:lvl>
  </w:abstractNum>
  <w:abstractNum w:abstractNumId="3">
    <w:nsid w:val="00000005"/>
    <w:multiLevelType w:val="singleLevel"/>
    <w:tmpl w:val="00000005"/>
    <w:name w:val="WW8Num12"/>
    <w:lvl w:ilvl="0">
      <w:start w:val="1"/>
      <w:numFmt w:val="bullet"/>
      <w:lvlText w:val=""/>
      <w:lvlJc w:val="left"/>
      <w:pPr>
        <w:tabs>
          <w:tab w:val="num" w:pos="360"/>
        </w:tabs>
        <w:ind w:left="360" w:hanging="360"/>
      </w:pPr>
      <w:rPr>
        <w:rFonts w:ascii="Symbol" w:hAnsi="Symbol"/>
      </w:rPr>
    </w:lvl>
  </w:abstractNum>
  <w:abstractNum w:abstractNumId="4">
    <w:nsid w:val="00000008"/>
    <w:multiLevelType w:val="multilevel"/>
    <w:tmpl w:val="00000008"/>
    <w:name w:val="WW8Num8"/>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2996528"/>
    <w:multiLevelType w:val="hybridMultilevel"/>
    <w:tmpl w:val="10C823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5454BCD"/>
    <w:multiLevelType w:val="hybridMultilevel"/>
    <w:tmpl w:val="35B27ACE"/>
    <w:lvl w:ilvl="0" w:tplc="309ACA0C">
      <w:start w:val="1"/>
      <w:numFmt w:val="lowerLetter"/>
      <w:lvlText w:val="%1)"/>
      <w:lvlJc w:val="left"/>
      <w:pPr>
        <w:tabs>
          <w:tab w:val="num" w:pos="1069"/>
        </w:tabs>
        <w:ind w:left="1069" w:hanging="360"/>
      </w:pPr>
      <w:rPr>
        <w:rFonts w:cs="Times New Roman" w:hint="default"/>
      </w:rPr>
    </w:lvl>
    <w:lvl w:ilvl="1" w:tplc="DF460424" w:tentative="1">
      <w:start w:val="1"/>
      <w:numFmt w:val="lowerLetter"/>
      <w:lvlText w:val="%2."/>
      <w:lvlJc w:val="left"/>
      <w:pPr>
        <w:tabs>
          <w:tab w:val="num" w:pos="1789"/>
        </w:tabs>
        <w:ind w:left="1789" w:hanging="360"/>
      </w:pPr>
      <w:rPr>
        <w:rFonts w:cs="Times New Roman"/>
      </w:rPr>
    </w:lvl>
    <w:lvl w:ilvl="2" w:tplc="500C54EE" w:tentative="1">
      <w:start w:val="1"/>
      <w:numFmt w:val="lowerRoman"/>
      <w:lvlText w:val="%3."/>
      <w:lvlJc w:val="right"/>
      <w:pPr>
        <w:tabs>
          <w:tab w:val="num" w:pos="2509"/>
        </w:tabs>
        <w:ind w:left="2509" w:hanging="180"/>
      </w:pPr>
      <w:rPr>
        <w:rFonts w:cs="Times New Roman"/>
      </w:rPr>
    </w:lvl>
    <w:lvl w:ilvl="3" w:tplc="856E5528" w:tentative="1">
      <w:start w:val="1"/>
      <w:numFmt w:val="decimal"/>
      <w:lvlText w:val="%4."/>
      <w:lvlJc w:val="left"/>
      <w:pPr>
        <w:tabs>
          <w:tab w:val="num" w:pos="3229"/>
        </w:tabs>
        <w:ind w:left="3229" w:hanging="360"/>
      </w:pPr>
      <w:rPr>
        <w:rFonts w:cs="Times New Roman"/>
      </w:rPr>
    </w:lvl>
    <w:lvl w:ilvl="4" w:tplc="6C3A5580" w:tentative="1">
      <w:start w:val="1"/>
      <w:numFmt w:val="lowerLetter"/>
      <w:lvlText w:val="%5."/>
      <w:lvlJc w:val="left"/>
      <w:pPr>
        <w:tabs>
          <w:tab w:val="num" w:pos="3949"/>
        </w:tabs>
        <w:ind w:left="3949" w:hanging="360"/>
      </w:pPr>
      <w:rPr>
        <w:rFonts w:cs="Times New Roman"/>
      </w:rPr>
    </w:lvl>
    <w:lvl w:ilvl="5" w:tplc="8C74A6A6" w:tentative="1">
      <w:start w:val="1"/>
      <w:numFmt w:val="lowerRoman"/>
      <w:lvlText w:val="%6."/>
      <w:lvlJc w:val="right"/>
      <w:pPr>
        <w:tabs>
          <w:tab w:val="num" w:pos="4669"/>
        </w:tabs>
        <w:ind w:left="4669" w:hanging="180"/>
      </w:pPr>
      <w:rPr>
        <w:rFonts w:cs="Times New Roman"/>
      </w:rPr>
    </w:lvl>
    <w:lvl w:ilvl="6" w:tplc="DB7EF85A" w:tentative="1">
      <w:start w:val="1"/>
      <w:numFmt w:val="decimal"/>
      <w:lvlText w:val="%7."/>
      <w:lvlJc w:val="left"/>
      <w:pPr>
        <w:tabs>
          <w:tab w:val="num" w:pos="5389"/>
        </w:tabs>
        <w:ind w:left="5389" w:hanging="360"/>
      </w:pPr>
      <w:rPr>
        <w:rFonts w:cs="Times New Roman"/>
      </w:rPr>
    </w:lvl>
    <w:lvl w:ilvl="7" w:tplc="2F2ADD3E" w:tentative="1">
      <w:start w:val="1"/>
      <w:numFmt w:val="lowerLetter"/>
      <w:lvlText w:val="%8."/>
      <w:lvlJc w:val="left"/>
      <w:pPr>
        <w:tabs>
          <w:tab w:val="num" w:pos="6109"/>
        </w:tabs>
        <w:ind w:left="6109" w:hanging="360"/>
      </w:pPr>
      <w:rPr>
        <w:rFonts w:cs="Times New Roman"/>
      </w:rPr>
    </w:lvl>
    <w:lvl w:ilvl="8" w:tplc="4544C624" w:tentative="1">
      <w:start w:val="1"/>
      <w:numFmt w:val="lowerRoman"/>
      <w:lvlText w:val="%9."/>
      <w:lvlJc w:val="right"/>
      <w:pPr>
        <w:tabs>
          <w:tab w:val="num" w:pos="6829"/>
        </w:tabs>
        <w:ind w:left="6829" w:hanging="180"/>
      </w:pPr>
      <w:rPr>
        <w:rFonts w:cs="Times New Roman"/>
      </w:rPr>
    </w:lvl>
  </w:abstractNum>
  <w:abstractNum w:abstractNumId="7">
    <w:nsid w:val="0A092171"/>
    <w:multiLevelType w:val="hybridMultilevel"/>
    <w:tmpl w:val="194608E4"/>
    <w:lvl w:ilvl="0" w:tplc="274E5180">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1756647E"/>
    <w:multiLevelType w:val="multilevel"/>
    <w:tmpl w:val="3CF4EAFE"/>
    <w:lvl w:ilvl="0">
      <w:start w:val="1"/>
      <w:numFmt w:val="upperLetter"/>
      <w:lvlText w:val="%1."/>
      <w:lvlJc w:val="left"/>
      <w:pPr>
        <w:tabs>
          <w:tab w:val="num" w:pos="432"/>
        </w:tabs>
        <w:ind w:left="432" w:hanging="432"/>
      </w:pPr>
      <w:rPr>
        <w:rFonts w:ascii="Arial" w:hAnsi="Arial" w:cs="Times New Roman" w:hint="default"/>
        <w:b/>
        <w:i w:val="0"/>
        <w:sz w:val="22"/>
      </w:rPr>
    </w:lvl>
    <w:lvl w:ilvl="1">
      <w:start w:val="1"/>
      <w:numFmt w:val="decimal"/>
      <w:lvlText w:val="%1.%2"/>
      <w:lvlJc w:val="left"/>
      <w:pPr>
        <w:tabs>
          <w:tab w:val="num" w:pos="576"/>
        </w:tabs>
        <w:ind w:left="576" w:hanging="576"/>
      </w:pPr>
      <w:rPr>
        <w:rFonts w:cs="Times New Roman" w:hint="default"/>
      </w:rPr>
    </w:lvl>
    <w:lvl w:ilvl="2">
      <w:start w:val="1"/>
      <w:numFmt w:val="decimal"/>
      <w:pStyle w:val="RaCaNadpis3"/>
      <w:lvlText w:val="%1.%2.%3"/>
      <w:lvlJc w:val="left"/>
      <w:pPr>
        <w:tabs>
          <w:tab w:val="num" w:pos="862"/>
        </w:tabs>
        <w:ind w:left="862"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1A0153AD"/>
    <w:multiLevelType w:val="multilevel"/>
    <w:tmpl w:val="F8BCEE1E"/>
    <w:lvl w:ilvl="0">
      <w:start w:val="1"/>
      <w:numFmt w:val="upperLetter"/>
      <w:pStyle w:val="Nadpistlust"/>
      <w:lvlText w:val="%1."/>
      <w:lvlJc w:val="left"/>
      <w:pPr>
        <w:tabs>
          <w:tab w:val="num" w:pos="432"/>
        </w:tabs>
        <w:ind w:left="432" w:hanging="432"/>
      </w:pPr>
      <w:rPr>
        <w:rFonts w:ascii="Arial" w:hAnsi="Arial" w:cs="Times New Roman" w:hint="default"/>
        <w:b/>
        <w:i w:val="0"/>
        <w:sz w:val="28"/>
        <w:szCs w:val="28"/>
      </w:rPr>
    </w:lvl>
    <w:lvl w:ilvl="1">
      <w:start w:val="1"/>
      <w:numFmt w:val="decimal"/>
      <w:lvlText w:val="B.%2"/>
      <w:lvlJc w:val="left"/>
      <w:pPr>
        <w:tabs>
          <w:tab w:val="num" w:pos="576"/>
        </w:tabs>
        <w:ind w:left="576" w:hanging="576"/>
      </w:pPr>
      <w:rPr>
        <w:rFonts w:cs="Times New Roman" w:hint="default"/>
        <w:b/>
        <w:sz w:val="24"/>
      </w:rPr>
    </w:lvl>
    <w:lvl w:ilvl="2">
      <w:start w:val="1"/>
      <w:numFmt w:val="decimal"/>
      <w:lvlText w:val="B.%2.%3"/>
      <w:lvlJc w:val="left"/>
      <w:pPr>
        <w:tabs>
          <w:tab w:val="num" w:pos="1004"/>
        </w:tabs>
        <w:ind w:left="1004" w:hanging="720"/>
      </w:pPr>
      <w:rPr>
        <w:rFonts w:cs="Times New Roman" w:hint="default"/>
        <w:b/>
        <w:sz w:val="24"/>
      </w:rPr>
    </w:lvl>
    <w:lvl w:ilvl="3">
      <w:start w:val="1"/>
      <w:numFmt w:val="decimal"/>
      <w:lvlText w:val="B.%2.%3.%4"/>
      <w:lvlJc w:val="left"/>
      <w:pPr>
        <w:tabs>
          <w:tab w:val="num" w:pos="864"/>
        </w:tabs>
        <w:ind w:left="864" w:hanging="864"/>
      </w:pPr>
      <w:rPr>
        <w:rFonts w:cs="Times New Roman" w:hint="default"/>
        <w:b w:val="0"/>
        <w:sz w:val="24"/>
        <w:szCs w:val="24"/>
      </w:rPr>
    </w:lvl>
    <w:lvl w:ilvl="4">
      <w:start w:val="1"/>
      <w:numFmt w:val="decimal"/>
      <w:lvlText w:val="B.%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1AFC7B5D"/>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11">
    <w:nsid w:val="22013693"/>
    <w:multiLevelType w:val="hybridMultilevel"/>
    <w:tmpl w:val="35B27ACE"/>
    <w:lvl w:ilvl="0" w:tplc="04050019">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12">
    <w:nsid w:val="275940B4"/>
    <w:multiLevelType w:val="hybridMultilevel"/>
    <w:tmpl w:val="687A7082"/>
    <w:lvl w:ilvl="0" w:tplc="96667222">
      <w:start w:val="1"/>
      <w:numFmt w:val="bullet"/>
      <w:pStyle w:val="Styl6"/>
      <w:lvlText w:val=""/>
      <w:lvlJc w:val="left"/>
      <w:pPr>
        <w:tabs>
          <w:tab w:val="num" w:pos="360"/>
        </w:tabs>
        <w:ind w:left="360" w:hanging="360"/>
      </w:pPr>
      <w:rPr>
        <w:rFonts w:ascii="Symbol" w:hAnsi="Symbol" w:hint="default"/>
      </w:rPr>
    </w:lvl>
    <w:lvl w:ilvl="1" w:tplc="FACCF3C4">
      <w:start w:val="1"/>
      <w:numFmt w:val="bullet"/>
      <w:lvlText w:val="o"/>
      <w:lvlJc w:val="left"/>
      <w:pPr>
        <w:tabs>
          <w:tab w:val="num" w:pos="1080"/>
        </w:tabs>
        <w:ind w:left="1080" w:hanging="360"/>
      </w:pPr>
      <w:rPr>
        <w:rFonts w:ascii="Courier New" w:hAnsi="Courier New" w:hint="default"/>
      </w:rPr>
    </w:lvl>
    <w:lvl w:ilvl="2" w:tplc="71962102" w:tentative="1">
      <w:start w:val="1"/>
      <w:numFmt w:val="bullet"/>
      <w:lvlText w:val=""/>
      <w:lvlJc w:val="left"/>
      <w:pPr>
        <w:tabs>
          <w:tab w:val="num" w:pos="1800"/>
        </w:tabs>
        <w:ind w:left="1800" w:hanging="360"/>
      </w:pPr>
      <w:rPr>
        <w:rFonts w:ascii="Wingdings" w:hAnsi="Wingdings" w:hint="default"/>
      </w:rPr>
    </w:lvl>
    <w:lvl w:ilvl="3" w:tplc="D102BC40" w:tentative="1">
      <w:start w:val="1"/>
      <w:numFmt w:val="bullet"/>
      <w:lvlText w:val=""/>
      <w:lvlJc w:val="left"/>
      <w:pPr>
        <w:tabs>
          <w:tab w:val="num" w:pos="2520"/>
        </w:tabs>
        <w:ind w:left="2520" w:hanging="360"/>
      </w:pPr>
      <w:rPr>
        <w:rFonts w:ascii="Symbol" w:hAnsi="Symbol" w:hint="default"/>
      </w:rPr>
    </w:lvl>
    <w:lvl w:ilvl="4" w:tplc="758286FC" w:tentative="1">
      <w:start w:val="1"/>
      <w:numFmt w:val="bullet"/>
      <w:lvlText w:val="o"/>
      <w:lvlJc w:val="left"/>
      <w:pPr>
        <w:tabs>
          <w:tab w:val="num" w:pos="3240"/>
        </w:tabs>
        <w:ind w:left="3240" w:hanging="360"/>
      </w:pPr>
      <w:rPr>
        <w:rFonts w:ascii="Courier New" w:hAnsi="Courier New" w:hint="default"/>
      </w:rPr>
    </w:lvl>
    <w:lvl w:ilvl="5" w:tplc="E09EB26E" w:tentative="1">
      <w:start w:val="1"/>
      <w:numFmt w:val="bullet"/>
      <w:lvlText w:val=""/>
      <w:lvlJc w:val="left"/>
      <w:pPr>
        <w:tabs>
          <w:tab w:val="num" w:pos="3960"/>
        </w:tabs>
        <w:ind w:left="3960" w:hanging="360"/>
      </w:pPr>
      <w:rPr>
        <w:rFonts w:ascii="Wingdings" w:hAnsi="Wingdings" w:hint="default"/>
      </w:rPr>
    </w:lvl>
    <w:lvl w:ilvl="6" w:tplc="98403382" w:tentative="1">
      <w:start w:val="1"/>
      <w:numFmt w:val="bullet"/>
      <w:lvlText w:val=""/>
      <w:lvlJc w:val="left"/>
      <w:pPr>
        <w:tabs>
          <w:tab w:val="num" w:pos="4680"/>
        </w:tabs>
        <w:ind w:left="4680" w:hanging="360"/>
      </w:pPr>
      <w:rPr>
        <w:rFonts w:ascii="Symbol" w:hAnsi="Symbol" w:hint="default"/>
      </w:rPr>
    </w:lvl>
    <w:lvl w:ilvl="7" w:tplc="725E031C" w:tentative="1">
      <w:start w:val="1"/>
      <w:numFmt w:val="bullet"/>
      <w:lvlText w:val="o"/>
      <w:lvlJc w:val="left"/>
      <w:pPr>
        <w:tabs>
          <w:tab w:val="num" w:pos="5400"/>
        </w:tabs>
        <w:ind w:left="5400" w:hanging="360"/>
      </w:pPr>
      <w:rPr>
        <w:rFonts w:ascii="Courier New" w:hAnsi="Courier New" w:hint="default"/>
      </w:rPr>
    </w:lvl>
    <w:lvl w:ilvl="8" w:tplc="A2EA750C" w:tentative="1">
      <w:start w:val="1"/>
      <w:numFmt w:val="bullet"/>
      <w:lvlText w:val=""/>
      <w:lvlJc w:val="left"/>
      <w:pPr>
        <w:tabs>
          <w:tab w:val="num" w:pos="6120"/>
        </w:tabs>
        <w:ind w:left="6120" w:hanging="360"/>
      </w:pPr>
      <w:rPr>
        <w:rFonts w:ascii="Wingdings" w:hAnsi="Wingdings" w:hint="default"/>
      </w:rPr>
    </w:lvl>
  </w:abstractNum>
  <w:abstractNum w:abstractNumId="13">
    <w:nsid w:val="278433E0"/>
    <w:multiLevelType w:val="singleLevel"/>
    <w:tmpl w:val="2E561E84"/>
    <w:lvl w:ilvl="0">
      <w:start w:val="1"/>
      <w:numFmt w:val="bullet"/>
      <w:pStyle w:val="Znaka"/>
      <w:lvlText w:val=""/>
      <w:lvlJc w:val="left"/>
      <w:pPr>
        <w:tabs>
          <w:tab w:val="num" w:pos="360"/>
        </w:tabs>
        <w:ind w:left="360" w:hanging="360"/>
      </w:pPr>
      <w:rPr>
        <w:rFonts w:ascii="Symbol" w:hAnsi="Symbol" w:hint="default"/>
      </w:rPr>
    </w:lvl>
  </w:abstractNum>
  <w:abstractNum w:abstractNumId="14">
    <w:nsid w:val="2BB45998"/>
    <w:multiLevelType w:val="hybridMultilevel"/>
    <w:tmpl w:val="080E72B0"/>
    <w:lvl w:ilvl="0" w:tplc="A072AD96">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nsid w:val="333A7638"/>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16">
    <w:nsid w:val="347C414E"/>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17">
    <w:nsid w:val="41435601"/>
    <w:multiLevelType w:val="hybridMultilevel"/>
    <w:tmpl w:val="35B27ACE"/>
    <w:lvl w:ilvl="0" w:tplc="04050019">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18">
    <w:nsid w:val="43E90189"/>
    <w:multiLevelType w:val="hybridMultilevel"/>
    <w:tmpl w:val="35B27ACE"/>
    <w:lvl w:ilvl="0" w:tplc="04050019">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19">
    <w:nsid w:val="442E6164"/>
    <w:multiLevelType w:val="multilevel"/>
    <w:tmpl w:val="94DE7D4C"/>
    <w:lvl w:ilvl="0">
      <w:start w:val="1"/>
      <w:numFmt w:val="upperLetter"/>
      <w:lvlText w:val="%1."/>
      <w:lvlJc w:val="left"/>
      <w:pPr>
        <w:tabs>
          <w:tab w:val="num" w:pos="432"/>
        </w:tabs>
        <w:ind w:left="432" w:hanging="432"/>
      </w:pPr>
      <w:rPr>
        <w:rFonts w:ascii="Arial" w:hAnsi="Arial" w:cs="Times New Roman" w:hint="default"/>
        <w:b/>
        <w:i w:val="0"/>
        <w:sz w:val="22"/>
      </w:rPr>
    </w:lvl>
    <w:lvl w:ilvl="1">
      <w:start w:val="1"/>
      <w:numFmt w:val="decimal"/>
      <w:pStyle w:val="Nadpis2"/>
      <w:lvlText w:val="%1.%2"/>
      <w:lvlJc w:val="left"/>
      <w:pPr>
        <w:tabs>
          <w:tab w:val="num" w:pos="576"/>
        </w:tabs>
        <w:ind w:left="576" w:hanging="576"/>
      </w:pPr>
      <w:rPr>
        <w:rFonts w:cs="Times New Roman" w:hint="default"/>
        <w:b/>
        <w:sz w:val="24"/>
      </w:rPr>
    </w:lvl>
    <w:lvl w:ilvl="2">
      <w:start w:val="1"/>
      <w:numFmt w:val="decimal"/>
      <w:pStyle w:val="Nadpis3"/>
      <w:lvlText w:val="%1.%2.%3"/>
      <w:lvlJc w:val="left"/>
      <w:pPr>
        <w:tabs>
          <w:tab w:val="num" w:pos="862"/>
        </w:tabs>
        <w:ind w:left="862" w:hanging="720"/>
      </w:pPr>
      <w:rPr>
        <w:rFonts w:cs="Times New Roman" w:hint="default"/>
        <w:sz w:val="24"/>
      </w:rPr>
    </w:lvl>
    <w:lvl w:ilvl="3">
      <w:start w:val="1"/>
      <w:numFmt w:val="decimal"/>
      <w:lvlText w:val="%1.%2.%3.%4"/>
      <w:lvlJc w:val="left"/>
      <w:pPr>
        <w:tabs>
          <w:tab w:val="num" w:pos="864"/>
        </w:tabs>
        <w:ind w:left="864" w:hanging="864"/>
      </w:pPr>
      <w:rPr>
        <w:rFonts w:ascii="Arial" w:hAnsi="Arial" w:cs="Times New Roman" w:hint="default"/>
        <w:sz w:val="20"/>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20">
    <w:nsid w:val="458F385E"/>
    <w:multiLevelType w:val="hybridMultilevel"/>
    <w:tmpl w:val="8960BD82"/>
    <w:lvl w:ilvl="0" w:tplc="E2E05CC6">
      <w:start w:val="6"/>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nsid w:val="471E1369"/>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22">
    <w:nsid w:val="47221F7A"/>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23">
    <w:nsid w:val="4D0A3558"/>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24">
    <w:nsid w:val="54297935"/>
    <w:multiLevelType w:val="multilevel"/>
    <w:tmpl w:val="932EE844"/>
    <w:lvl w:ilvl="0">
      <w:start w:val="1"/>
      <w:numFmt w:val="decimal"/>
      <w:pStyle w:val="Vedlnadpis"/>
      <w:lvlText w:val="%1"/>
      <w:lvlJc w:val="left"/>
      <w:pPr>
        <w:tabs>
          <w:tab w:val="num" w:pos="432"/>
        </w:tabs>
        <w:ind w:left="432" w:hanging="432"/>
      </w:pPr>
      <w:rPr>
        <w:rFonts w:cs="Times New Roman"/>
      </w:rPr>
    </w:lvl>
    <w:lvl w:ilvl="1">
      <w:start w:val="1"/>
      <w:numFmt w:val="decimal"/>
      <w:lvlRestart w:val="0"/>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Times New Roman" w:hAnsi="Times New Roman" w:cs="Times New Roman" w:hint="default"/>
        <w:b/>
        <w:i w:val="0"/>
        <w:sz w:val="32"/>
        <w:u w:val="none"/>
      </w:rPr>
    </w:lvl>
    <w:lvl w:ilvl="3">
      <w:start w:val="1"/>
      <w:numFmt w:val="decimal"/>
      <w:lvlText w:val="%1%3.%2..%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nsid w:val="5B3E33EF"/>
    <w:multiLevelType w:val="hybridMultilevel"/>
    <w:tmpl w:val="18DC081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5C851368"/>
    <w:multiLevelType w:val="singleLevel"/>
    <w:tmpl w:val="12F20E16"/>
    <w:lvl w:ilvl="0">
      <w:start w:val="1"/>
      <w:numFmt w:val="bullet"/>
      <w:pStyle w:val="odsazen3"/>
      <w:lvlText w:val=""/>
      <w:lvlJc w:val="left"/>
      <w:pPr>
        <w:tabs>
          <w:tab w:val="num" w:pos="360"/>
        </w:tabs>
        <w:ind w:left="360" w:hanging="360"/>
      </w:pPr>
      <w:rPr>
        <w:rFonts w:ascii="Wingdings" w:hAnsi="Wingdings" w:hint="default"/>
      </w:rPr>
    </w:lvl>
  </w:abstractNum>
  <w:abstractNum w:abstractNumId="27">
    <w:nsid w:val="5E582094"/>
    <w:multiLevelType w:val="multilevel"/>
    <w:tmpl w:val="C9685328"/>
    <w:lvl w:ilvl="0">
      <w:start w:val="1"/>
      <w:numFmt w:val="decimal"/>
      <w:pStyle w:val="nadpistlust12"/>
      <w:lvlText w:val="%1."/>
      <w:lvlJc w:val="left"/>
      <w:pPr>
        <w:tabs>
          <w:tab w:val="num" w:pos="360"/>
        </w:tabs>
      </w:pPr>
      <w:rPr>
        <w:rFonts w:cs="Times New Roman"/>
      </w:rPr>
    </w:lvl>
    <w:lvl w:ilvl="1">
      <w:start w:val="1"/>
      <w:numFmt w:val="decimal"/>
      <w:pStyle w:val="RaCaNadpis2"/>
      <w:suff w:val="space"/>
      <w:lvlText w:val="%1.%2."/>
      <w:lvlJc w:val="left"/>
      <w:pPr>
        <w:ind w:left="142"/>
      </w:pPr>
      <w:rPr>
        <w:rFonts w:cs="Times New Roman"/>
      </w:rPr>
    </w:lvl>
    <w:lvl w:ilvl="2">
      <w:start w:val="1"/>
      <w:numFmt w:val="decimal"/>
      <w:pStyle w:val="nadpiskurz11"/>
      <w:lvlText w:val="%1.%2.%3."/>
      <w:lvlJc w:val="left"/>
      <w:pPr>
        <w:tabs>
          <w:tab w:val="num" w:pos="720"/>
        </w:tabs>
      </w:pPr>
      <w:rPr>
        <w:rFonts w:cs="Times New Roman"/>
      </w:rPr>
    </w:lvl>
    <w:lvl w:ilvl="3">
      <w:start w:val="1"/>
      <w:numFmt w:val="decimal"/>
      <w:lvlText w:val="%1.%2.%3.%4."/>
      <w:lvlJc w:val="left"/>
      <w:pPr>
        <w:tabs>
          <w:tab w:val="num" w:pos="1648"/>
        </w:tabs>
        <w:ind w:left="121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60BE1E2C"/>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29">
    <w:nsid w:val="65263B02"/>
    <w:multiLevelType w:val="hybridMultilevel"/>
    <w:tmpl w:val="35B27ACE"/>
    <w:lvl w:ilvl="0" w:tplc="E48686C6">
      <w:start w:val="1"/>
      <w:numFmt w:val="lowerLetter"/>
      <w:lvlText w:val="%1)"/>
      <w:lvlJc w:val="left"/>
      <w:pPr>
        <w:tabs>
          <w:tab w:val="num" w:pos="1069"/>
        </w:tabs>
        <w:ind w:left="1069" w:hanging="360"/>
      </w:pPr>
      <w:rPr>
        <w:rFonts w:cs="Times New Roman" w:hint="default"/>
      </w:rPr>
    </w:lvl>
    <w:lvl w:ilvl="1" w:tplc="BDEE0E68" w:tentative="1">
      <w:start w:val="1"/>
      <w:numFmt w:val="lowerLetter"/>
      <w:lvlText w:val="%2."/>
      <w:lvlJc w:val="left"/>
      <w:pPr>
        <w:tabs>
          <w:tab w:val="num" w:pos="1789"/>
        </w:tabs>
        <w:ind w:left="1789" w:hanging="360"/>
      </w:pPr>
      <w:rPr>
        <w:rFonts w:cs="Times New Roman"/>
      </w:rPr>
    </w:lvl>
    <w:lvl w:ilvl="2" w:tplc="00B8002A" w:tentative="1">
      <w:start w:val="1"/>
      <w:numFmt w:val="lowerRoman"/>
      <w:lvlText w:val="%3."/>
      <w:lvlJc w:val="right"/>
      <w:pPr>
        <w:tabs>
          <w:tab w:val="num" w:pos="2509"/>
        </w:tabs>
        <w:ind w:left="2509" w:hanging="180"/>
      </w:pPr>
      <w:rPr>
        <w:rFonts w:cs="Times New Roman"/>
      </w:rPr>
    </w:lvl>
    <w:lvl w:ilvl="3" w:tplc="B0B24C98" w:tentative="1">
      <w:start w:val="1"/>
      <w:numFmt w:val="decimal"/>
      <w:lvlText w:val="%4."/>
      <w:lvlJc w:val="left"/>
      <w:pPr>
        <w:tabs>
          <w:tab w:val="num" w:pos="3229"/>
        </w:tabs>
        <w:ind w:left="3229" w:hanging="360"/>
      </w:pPr>
      <w:rPr>
        <w:rFonts w:cs="Times New Roman"/>
      </w:rPr>
    </w:lvl>
    <w:lvl w:ilvl="4" w:tplc="C91821E4" w:tentative="1">
      <w:start w:val="1"/>
      <w:numFmt w:val="lowerLetter"/>
      <w:lvlText w:val="%5."/>
      <w:lvlJc w:val="left"/>
      <w:pPr>
        <w:tabs>
          <w:tab w:val="num" w:pos="3949"/>
        </w:tabs>
        <w:ind w:left="3949" w:hanging="360"/>
      </w:pPr>
      <w:rPr>
        <w:rFonts w:cs="Times New Roman"/>
      </w:rPr>
    </w:lvl>
    <w:lvl w:ilvl="5" w:tplc="72A82EF8" w:tentative="1">
      <w:start w:val="1"/>
      <w:numFmt w:val="lowerRoman"/>
      <w:lvlText w:val="%6."/>
      <w:lvlJc w:val="right"/>
      <w:pPr>
        <w:tabs>
          <w:tab w:val="num" w:pos="4669"/>
        </w:tabs>
        <w:ind w:left="4669" w:hanging="180"/>
      </w:pPr>
      <w:rPr>
        <w:rFonts w:cs="Times New Roman"/>
      </w:rPr>
    </w:lvl>
    <w:lvl w:ilvl="6" w:tplc="60B6AC8C" w:tentative="1">
      <w:start w:val="1"/>
      <w:numFmt w:val="decimal"/>
      <w:lvlText w:val="%7."/>
      <w:lvlJc w:val="left"/>
      <w:pPr>
        <w:tabs>
          <w:tab w:val="num" w:pos="5389"/>
        </w:tabs>
        <w:ind w:left="5389" w:hanging="360"/>
      </w:pPr>
      <w:rPr>
        <w:rFonts w:cs="Times New Roman"/>
      </w:rPr>
    </w:lvl>
    <w:lvl w:ilvl="7" w:tplc="2A94D422" w:tentative="1">
      <w:start w:val="1"/>
      <w:numFmt w:val="lowerLetter"/>
      <w:lvlText w:val="%8."/>
      <w:lvlJc w:val="left"/>
      <w:pPr>
        <w:tabs>
          <w:tab w:val="num" w:pos="6109"/>
        </w:tabs>
        <w:ind w:left="6109" w:hanging="360"/>
      </w:pPr>
      <w:rPr>
        <w:rFonts w:cs="Times New Roman"/>
      </w:rPr>
    </w:lvl>
    <w:lvl w:ilvl="8" w:tplc="BF42CF3A" w:tentative="1">
      <w:start w:val="1"/>
      <w:numFmt w:val="lowerRoman"/>
      <w:lvlText w:val="%9."/>
      <w:lvlJc w:val="right"/>
      <w:pPr>
        <w:tabs>
          <w:tab w:val="num" w:pos="6829"/>
        </w:tabs>
        <w:ind w:left="6829" w:hanging="180"/>
      </w:pPr>
      <w:rPr>
        <w:rFonts w:cs="Times New Roman"/>
      </w:rPr>
    </w:lvl>
  </w:abstractNum>
  <w:abstractNum w:abstractNumId="30">
    <w:nsid w:val="6831754B"/>
    <w:multiLevelType w:val="hybridMultilevel"/>
    <w:tmpl w:val="35B27ACE"/>
    <w:lvl w:ilvl="0" w:tplc="04050019">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31">
    <w:nsid w:val="6AA04512"/>
    <w:multiLevelType w:val="hybridMultilevel"/>
    <w:tmpl w:val="094ABAA0"/>
    <w:lvl w:ilvl="0" w:tplc="803E591C">
      <w:start w:val="6"/>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2">
    <w:nsid w:val="6B880FC8"/>
    <w:multiLevelType w:val="hybridMultilevel"/>
    <w:tmpl w:val="7C9A90E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3">
    <w:nsid w:val="72A44D29"/>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34">
    <w:nsid w:val="778F7B0A"/>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35">
    <w:nsid w:val="78551878"/>
    <w:multiLevelType w:val="hybridMultilevel"/>
    <w:tmpl w:val="BA8ACAC2"/>
    <w:lvl w:ilvl="0" w:tplc="E990D31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6">
    <w:nsid w:val="79C71C20"/>
    <w:multiLevelType w:val="hybridMultilevel"/>
    <w:tmpl w:val="9B80E910"/>
    <w:lvl w:ilvl="0" w:tplc="0080861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7">
    <w:nsid w:val="7D352E6C"/>
    <w:multiLevelType w:val="hybridMultilevel"/>
    <w:tmpl w:val="35B27ACE"/>
    <w:lvl w:ilvl="0" w:tplc="04050019">
      <w:start w:val="1"/>
      <w:numFmt w:val="lowerLetter"/>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0"/>
  </w:num>
  <w:num w:numId="3">
    <w:abstractNumId w:val="1"/>
  </w:num>
  <w:num w:numId="4">
    <w:abstractNumId w:val="2"/>
  </w:num>
  <w:num w:numId="5">
    <w:abstractNumId w:val="0"/>
  </w:num>
  <w:num w:numId="6">
    <w:abstractNumId w:val="1"/>
  </w:num>
  <w:num w:numId="7">
    <w:abstractNumId w:val="26"/>
  </w:num>
  <w:num w:numId="8">
    <w:abstractNumId w:val="8"/>
  </w:num>
  <w:num w:numId="9">
    <w:abstractNumId w:val="9"/>
  </w:num>
  <w:num w:numId="10">
    <w:abstractNumId w:val="19"/>
    <w:lvlOverride w:ilvl="0">
      <w:lvl w:ilvl="0">
        <w:start w:val="1"/>
        <w:numFmt w:val="upperLetter"/>
        <w:lvlText w:val="%1."/>
        <w:lvlJc w:val="left"/>
        <w:pPr>
          <w:tabs>
            <w:tab w:val="num" w:pos="432"/>
          </w:tabs>
          <w:ind w:left="432" w:hanging="432"/>
        </w:pPr>
        <w:rPr>
          <w:rFonts w:ascii="Arial" w:hAnsi="Arial" w:cs="Times New Roman" w:hint="default"/>
          <w:b/>
          <w:i w:val="0"/>
          <w:sz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 w:numId="11">
    <w:abstractNumId w:val="24"/>
  </w:num>
  <w:num w:numId="12">
    <w:abstractNumId w:val="12"/>
  </w:num>
  <w:num w:numId="13">
    <w:abstractNumId w:val="13"/>
  </w:num>
  <w:num w:numId="14">
    <w:abstractNumId w:val="27"/>
  </w:num>
  <w:num w:numId="15">
    <w:abstractNumId w:val="16"/>
  </w:num>
  <w:num w:numId="16">
    <w:abstractNumId w:val="37"/>
  </w:num>
  <w:num w:numId="17">
    <w:abstractNumId w:val="30"/>
  </w:num>
  <w:num w:numId="18">
    <w:abstractNumId w:val="29"/>
  </w:num>
  <w:num w:numId="19">
    <w:abstractNumId w:val="23"/>
  </w:num>
  <w:num w:numId="20">
    <w:abstractNumId w:val="34"/>
  </w:num>
  <w:num w:numId="21">
    <w:abstractNumId w:val="22"/>
  </w:num>
  <w:num w:numId="22">
    <w:abstractNumId w:val="21"/>
  </w:num>
  <w:num w:numId="23">
    <w:abstractNumId w:val="15"/>
  </w:num>
  <w:num w:numId="24">
    <w:abstractNumId w:val="11"/>
  </w:num>
  <w:num w:numId="25">
    <w:abstractNumId w:val="10"/>
  </w:num>
  <w:num w:numId="26">
    <w:abstractNumId w:val="6"/>
  </w:num>
  <w:num w:numId="27">
    <w:abstractNumId w:val="28"/>
  </w:num>
  <w:num w:numId="28">
    <w:abstractNumId w:val="7"/>
  </w:num>
  <w:num w:numId="29">
    <w:abstractNumId w:val="7"/>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9"/>
    <w:lvlOverride w:ilvl="0">
      <w:lvl w:ilvl="0">
        <w:start w:val="1"/>
        <w:numFmt w:val="upperLetter"/>
        <w:lvlText w:val="%1."/>
        <w:lvlJc w:val="left"/>
        <w:pPr>
          <w:tabs>
            <w:tab w:val="num" w:pos="432"/>
          </w:tabs>
          <w:ind w:left="432" w:hanging="432"/>
        </w:pPr>
        <w:rPr>
          <w:rFonts w:ascii="Arial" w:hAnsi="Arial" w:cs="Times New Roman" w:hint="default"/>
          <w:b/>
          <w:i w:val="0"/>
          <w:sz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 w:numId="33">
    <w:abstractNumId w:val="33"/>
  </w:num>
  <w:num w:numId="34">
    <w:abstractNumId w:val="5"/>
  </w:num>
  <w:num w:numId="35">
    <w:abstractNumId w:val="25"/>
  </w:num>
  <w:num w:numId="36">
    <w:abstractNumId w:val="18"/>
  </w:num>
  <w:num w:numId="37">
    <w:abstractNumId w:val="17"/>
  </w:num>
  <w:num w:numId="38">
    <w:abstractNumId w:val="14"/>
  </w:num>
  <w:num w:numId="39">
    <w:abstractNumId w:val="36"/>
  </w:num>
  <w:num w:numId="40">
    <w:abstractNumId w:val="35"/>
  </w:num>
  <w:num w:numId="41">
    <w:abstractNumId w:val="20"/>
  </w:num>
  <w:num w:numId="42">
    <w:abstractNumId w:val="31"/>
  </w:num>
  <w:num w:numId="43">
    <w:abstractNumId w:val="19"/>
    <w:lvlOverride w:ilvl="0">
      <w:lvl w:ilvl="0">
        <w:start w:val="1"/>
        <w:numFmt w:val="upperLetter"/>
        <w:lvlText w:val="%1."/>
        <w:lvlJc w:val="left"/>
        <w:pPr>
          <w:tabs>
            <w:tab w:val="num" w:pos="432"/>
          </w:tabs>
          <w:ind w:left="432" w:hanging="432"/>
        </w:pPr>
        <w:rPr>
          <w:rFonts w:ascii="Arial" w:hAnsi="Arial" w:cs="Times New Roman" w:hint="default"/>
          <w:b/>
          <w:i w:val="0"/>
          <w:sz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247"/>
    <w:rsid w:val="00001063"/>
    <w:rsid w:val="0000566E"/>
    <w:rsid w:val="000129C6"/>
    <w:rsid w:val="000131C2"/>
    <w:rsid w:val="00015722"/>
    <w:rsid w:val="00017F40"/>
    <w:rsid w:val="00026BE4"/>
    <w:rsid w:val="00027E6F"/>
    <w:rsid w:val="000355F6"/>
    <w:rsid w:val="00035CA0"/>
    <w:rsid w:val="000410BA"/>
    <w:rsid w:val="0004379D"/>
    <w:rsid w:val="00044460"/>
    <w:rsid w:val="00052EEE"/>
    <w:rsid w:val="00054661"/>
    <w:rsid w:val="000646B4"/>
    <w:rsid w:val="000647E8"/>
    <w:rsid w:val="000666E4"/>
    <w:rsid w:val="00071E2F"/>
    <w:rsid w:val="00075ED6"/>
    <w:rsid w:val="000850BB"/>
    <w:rsid w:val="000879D1"/>
    <w:rsid w:val="00096A54"/>
    <w:rsid w:val="000A1770"/>
    <w:rsid w:val="000A242E"/>
    <w:rsid w:val="000A6A52"/>
    <w:rsid w:val="000A6AC0"/>
    <w:rsid w:val="000B7616"/>
    <w:rsid w:val="000B775C"/>
    <w:rsid w:val="000C0C5C"/>
    <w:rsid w:val="000C0EEC"/>
    <w:rsid w:val="000C117D"/>
    <w:rsid w:val="000C23BF"/>
    <w:rsid w:val="000C243B"/>
    <w:rsid w:val="000C5530"/>
    <w:rsid w:val="000D558B"/>
    <w:rsid w:val="000D7571"/>
    <w:rsid w:val="000E6126"/>
    <w:rsid w:val="000F17F0"/>
    <w:rsid w:val="000F1D7C"/>
    <w:rsid w:val="000F3968"/>
    <w:rsid w:val="00105720"/>
    <w:rsid w:val="00106370"/>
    <w:rsid w:val="001136A3"/>
    <w:rsid w:val="001136F5"/>
    <w:rsid w:val="001151C9"/>
    <w:rsid w:val="001152B2"/>
    <w:rsid w:val="00117A5B"/>
    <w:rsid w:val="0012161C"/>
    <w:rsid w:val="00122770"/>
    <w:rsid w:val="00124FB6"/>
    <w:rsid w:val="00130839"/>
    <w:rsid w:val="00131F2A"/>
    <w:rsid w:val="00132030"/>
    <w:rsid w:val="00137520"/>
    <w:rsid w:val="00145853"/>
    <w:rsid w:val="00151070"/>
    <w:rsid w:val="001530AD"/>
    <w:rsid w:val="00153D3D"/>
    <w:rsid w:val="0016257F"/>
    <w:rsid w:val="00164B44"/>
    <w:rsid w:val="00166B3E"/>
    <w:rsid w:val="00170F95"/>
    <w:rsid w:val="001748E3"/>
    <w:rsid w:val="00192D72"/>
    <w:rsid w:val="001A182B"/>
    <w:rsid w:val="001A3CF9"/>
    <w:rsid w:val="001B54EE"/>
    <w:rsid w:val="001B6EE3"/>
    <w:rsid w:val="001C1AF4"/>
    <w:rsid w:val="001D1BD1"/>
    <w:rsid w:val="001F1709"/>
    <w:rsid w:val="001F1851"/>
    <w:rsid w:val="001F2403"/>
    <w:rsid w:val="00202B90"/>
    <w:rsid w:val="00203F33"/>
    <w:rsid w:val="0021015A"/>
    <w:rsid w:val="0021301B"/>
    <w:rsid w:val="002145A8"/>
    <w:rsid w:val="00214F4E"/>
    <w:rsid w:val="00216D4D"/>
    <w:rsid w:val="00235810"/>
    <w:rsid w:val="00241A14"/>
    <w:rsid w:val="00243C85"/>
    <w:rsid w:val="002506A7"/>
    <w:rsid w:val="0025652E"/>
    <w:rsid w:val="0027383A"/>
    <w:rsid w:val="002772C6"/>
    <w:rsid w:val="0027768B"/>
    <w:rsid w:val="00282B89"/>
    <w:rsid w:val="00284899"/>
    <w:rsid w:val="00285693"/>
    <w:rsid w:val="00286BA3"/>
    <w:rsid w:val="00291E01"/>
    <w:rsid w:val="00294B8B"/>
    <w:rsid w:val="002A243E"/>
    <w:rsid w:val="002A4477"/>
    <w:rsid w:val="002A7176"/>
    <w:rsid w:val="002B1068"/>
    <w:rsid w:val="002B136C"/>
    <w:rsid w:val="002C2CD4"/>
    <w:rsid w:val="002C3FEC"/>
    <w:rsid w:val="002C4ECA"/>
    <w:rsid w:val="002C7341"/>
    <w:rsid w:val="002D0A16"/>
    <w:rsid w:val="002D6DAB"/>
    <w:rsid w:val="002D6F74"/>
    <w:rsid w:val="002E0CB0"/>
    <w:rsid w:val="002E2060"/>
    <w:rsid w:val="002E23E5"/>
    <w:rsid w:val="002F1B99"/>
    <w:rsid w:val="002F1F72"/>
    <w:rsid w:val="002F42BF"/>
    <w:rsid w:val="003002AE"/>
    <w:rsid w:val="00306536"/>
    <w:rsid w:val="00317DDC"/>
    <w:rsid w:val="003257BA"/>
    <w:rsid w:val="00343F17"/>
    <w:rsid w:val="00345AD5"/>
    <w:rsid w:val="003508A7"/>
    <w:rsid w:val="003528F6"/>
    <w:rsid w:val="00352CE0"/>
    <w:rsid w:val="003600C1"/>
    <w:rsid w:val="0036136E"/>
    <w:rsid w:val="00361453"/>
    <w:rsid w:val="003663FA"/>
    <w:rsid w:val="0038046E"/>
    <w:rsid w:val="00384160"/>
    <w:rsid w:val="00384668"/>
    <w:rsid w:val="0039277F"/>
    <w:rsid w:val="00393C29"/>
    <w:rsid w:val="003A29A4"/>
    <w:rsid w:val="003A39FA"/>
    <w:rsid w:val="003A3B40"/>
    <w:rsid w:val="003A547F"/>
    <w:rsid w:val="003A5850"/>
    <w:rsid w:val="003A6E74"/>
    <w:rsid w:val="003B481A"/>
    <w:rsid w:val="003B6B6E"/>
    <w:rsid w:val="003C4093"/>
    <w:rsid w:val="003D13BD"/>
    <w:rsid w:val="003D5077"/>
    <w:rsid w:val="003D518F"/>
    <w:rsid w:val="003D617A"/>
    <w:rsid w:val="003E2113"/>
    <w:rsid w:val="003E2C7D"/>
    <w:rsid w:val="003F5B69"/>
    <w:rsid w:val="003F6FFE"/>
    <w:rsid w:val="00403B89"/>
    <w:rsid w:val="00406EDA"/>
    <w:rsid w:val="00411DC8"/>
    <w:rsid w:val="00412C1E"/>
    <w:rsid w:val="00417956"/>
    <w:rsid w:val="00427810"/>
    <w:rsid w:val="00430419"/>
    <w:rsid w:val="0043316D"/>
    <w:rsid w:val="00442B36"/>
    <w:rsid w:val="00445822"/>
    <w:rsid w:val="00450CBA"/>
    <w:rsid w:val="004720D1"/>
    <w:rsid w:val="0047288E"/>
    <w:rsid w:val="00482002"/>
    <w:rsid w:val="00482B83"/>
    <w:rsid w:val="00483142"/>
    <w:rsid w:val="0048450B"/>
    <w:rsid w:val="00484965"/>
    <w:rsid w:val="00485A2E"/>
    <w:rsid w:val="00490A77"/>
    <w:rsid w:val="00494986"/>
    <w:rsid w:val="004A1AD8"/>
    <w:rsid w:val="004B4E3D"/>
    <w:rsid w:val="004D33A4"/>
    <w:rsid w:val="004D388F"/>
    <w:rsid w:val="004E23D1"/>
    <w:rsid w:val="004E2983"/>
    <w:rsid w:val="004E6F1E"/>
    <w:rsid w:val="004F544C"/>
    <w:rsid w:val="004F54F5"/>
    <w:rsid w:val="004F686B"/>
    <w:rsid w:val="004F69C5"/>
    <w:rsid w:val="005018B2"/>
    <w:rsid w:val="00503529"/>
    <w:rsid w:val="00520325"/>
    <w:rsid w:val="005268E3"/>
    <w:rsid w:val="00532C24"/>
    <w:rsid w:val="00533B78"/>
    <w:rsid w:val="0053560C"/>
    <w:rsid w:val="005358C0"/>
    <w:rsid w:val="00537A7A"/>
    <w:rsid w:val="00542D0A"/>
    <w:rsid w:val="00543D4C"/>
    <w:rsid w:val="00544866"/>
    <w:rsid w:val="0054531F"/>
    <w:rsid w:val="00550DBB"/>
    <w:rsid w:val="00552C20"/>
    <w:rsid w:val="005552F0"/>
    <w:rsid w:val="00555AFA"/>
    <w:rsid w:val="00557561"/>
    <w:rsid w:val="00561D23"/>
    <w:rsid w:val="005659F8"/>
    <w:rsid w:val="005727B7"/>
    <w:rsid w:val="00581D2E"/>
    <w:rsid w:val="00583E12"/>
    <w:rsid w:val="005870E6"/>
    <w:rsid w:val="00593331"/>
    <w:rsid w:val="00596225"/>
    <w:rsid w:val="005A711C"/>
    <w:rsid w:val="005A75B9"/>
    <w:rsid w:val="005B7A71"/>
    <w:rsid w:val="005C5938"/>
    <w:rsid w:val="005C6960"/>
    <w:rsid w:val="005C751B"/>
    <w:rsid w:val="005D38E7"/>
    <w:rsid w:val="005D39C2"/>
    <w:rsid w:val="005D7544"/>
    <w:rsid w:val="005E1BE0"/>
    <w:rsid w:val="005F3FC8"/>
    <w:rsid w:val="005F4DF7"/>
    <w:rsid w:val="00600959"/>
    <w:rsid w:val="00602A66"/>
    <w:rsid w:val="0060316F"/>
    <w:rsid w:val="006048F4"/>
    <w:rsid w:val="006101CF"/>
    <w:rsid w:val="0061250A"/>
    <w:rsid w:val="00625B7C"/>
    <w:rsid w:val="00627D8F"/>
    <w:rsid w:val="00631CAA"/>
    <w:rsid w:val="00634498"/>
    <w:rsid w:val="0063478C"/>
    <w:rsid w:val="00640B4A"/>
    <w:rsid w:val="00641862"/>
    <w:rsid w:val="00641F3D"/>
    <w:rsid w:val="00642CC6"/>
    <w:rsid w:val="0064497C"/>
    <w:rsid w:val="0065480F"/>
    <w:rsid w:val="00656565"/>
    <w:rsid w:val="006574BF"/>
    <w:rsid w:val="00661762"/>
    <w:rsid w:val="00666F65"/>
    <w:rsid w:val="00670DA7"/>
    <w:rsid w:val="00673F00"/>
    <w:rsid w:val="006801BB"/>
    <w:rsid w:val="00680811"/>
    <w:rsid w:val="00682A15"/>
    <w:rsid w:val="00693A2F"/>
    <w:rsid w:val="00694EF6"/>
    <w:rsid w:val="006A3E28"/>
    <w:rsid w:val="006A4E4E"/>
    <w:rsid w:val="006B21E1"/>
    <w:rsid w:val="006B26B7"/>
    <w:rsid w:val="006B3018"/>
    <w:rsid w:val="006C4C58"/>
    <w:rsid w:val="006C6E47"/>
    <w:rsid w:val="006D0122"/>
    <w:rsid w:val="006D11B4"/>
    <w:rsid w:val="006D28B1"/>
    <w:rsid w:val="006E3586"/>
    <w:rsid w:val="006E5133"/>
    <w:rsid w:val="006F0799"/>
    <w:rsid w:val="006F343B"/>
    <w:rsid w:val="006F4C4B"/>
    <w:rsid w:val="006F7970"/>
    <w:rsid w:val="007009D2"/>
    <w:rsid w:val="00712B72"/>
    <w:rsid w:val="00717AB8"/>
    <w:rsid w:val="00734ECA"/>
    <w:rsid w:val="0074005D"/>
    <w:rsid w:val="0074379A"/>
    <w:rsid w:val="007566DE"/>
    <w:rsid w:val="00762173"/>
    <w:rsid w:val="00763259"/>
    <w:rsid w:val="00766177"/>
    <w:rsid w:val="00773CD1"/>
    <w:rsid w:val="00774972"/>
    <w:rsid w:val="007750BC"/>
    <w:rsid w:val="00776BF4"/>
    <w:rsid w:val="00777B20"/>
    <w:rsid w:val="007833D9"/>
    <w:rsid w:val="00786015"/>
    <w:rsid w:val="00795745"/>
    <w:rsid w:val="007963D8"/>
    <w:rsid w:val="007A3DD7"/>
    <w:rsid w:val="007A4952"/>
    <w:rsid w:val="007C173D"/>
    <w:rsid w:val="007C1F31"/>
    <w:rsid w:val="007D0A60"/>
    <w:rsid w:val="007D5C34"/>
    <w:rsid w:val="007D6690"/>
    <w:rsid w:val="007E6F7C"/>
    <w:rsid w:val="007F227F"/>
    <w:rsid w:val="0080354F"/>
    <w:rsid w:val="00803E16"/>
    <w:rsid w:val="00806743"/>
    <w:rsid w:val="00806F77"/>
    <w:rsid w:val="00821F9B"/>
    <w:rsid w:val="00823C43"/>
    <w:rsid w:val="0082783A"/>
    <w:rsid w:val="00834FAD"/>
    <w:rsid w:val="00835011"/>
    <w:rsid w:val="008378BB"/>
    <w:rsid w:val="008468C4"/>
    <w:rsid w:val="008517B5"/>
    <w:rsid w:val="00851A57"/>
    <w:rsid w:val="008526CC"/>
    <w:rsid w:val="00856B32"/>
    <w:rsid w:val="00861C10"/>
    <w:rsid w:val="00861DF3"/>
    <w:rsid w:val="00863BC6"/>
    <w:rsid w:val="00863FF6"/>
    <w:rsid w:val="00876089"/>
    <w:rsid w:val="0087764D"/>
    <w:rsid w:val="00882AA6"/>
    <w:rsid w:val="0089182B"/>
    <w:rsid w:val="0089693E"/>
    <w:rsid w:val="008A1EAF"/>
    <w:rsid w:val="008A2711"/>
    <w:rsid w:val="008A4855"/>
    <w:rsid w:val="008B0AF6"/>
    <w:rsid w:val="008B3A08"/>
    <w:rsid w:val="008B5D05"/>
    <w:rsid w:val="008C025F"/>
    <w:rsid w:val="008C11A4"/>
    <w:rsid w:val="008C26E2"/>
    <w:rsid w:val="008C632D"/>
    <w:rsid w:val="008D3DD3"/>
    <w:rsid w:val="008D62E8"/>
    <w:rsid w:val="008E0F4C"/>
    <w:rsid w:val="008E3456"/>
    <w:rsid w:val="008E70A7"/>
    <w:rsid w:val="008E7EBE"/>
    <w:rsid w:val="008F4104"/>
    <w:rsid w:val="008F5857"/>
    <w:rsid w:val="00901268"/>
    <w:rsid w:val="0090401E"/>
    <w:rsid w:val="00905EB5"/>
    <w:rsid w:val="0091426A"/>
    <w:rsid w:val="0091596C"/>
    <w:rsid w:val="00920751"/>
    <w:rsid w:val="00927B91"/>
    <w:rsid w:val="009308E6"/>
    <w:rsid w:val="00931EBF"/>
    <w:rsid w:val="00932DD1"/>
    <w:rsid w:val="00936F16"/>
    <w:rsid w:val="0093741A"/>
    <w:rsid w:val="00941B14"/>
    <w:rsid w:val="00944BEC"/>
    <w:rsid w:val="00945F0F"/>
    <w:rsid w:val="009472E7"/>
    <w:rsid w:val="00950A7D"/>
    <w:rsid w:val="00951703"/>
    <w:rsid w:val="009519E5"/>
    <w:rsid w:val="00956055"/>
    <w:rsid w:val="00957560"/>
    <w:rsid w:val="00963F96"/>
    <w:rsid w:val="00965646"/>
    <w:rsid w:val="0096680C"/>
    <w:rsid w:val="00974BCC"/>
    <w:rsid w:val="00980589"/>
    <w:rsid w:val="0098144F"/>
    <w:rsid w:val="00983788"/>
    <w:rsid w:val="00983DF4"/>
    <w:rsid w:val="009841EB"/>
    <w:rsid w:val="0099182C"/>
    <w:rsid w:val="00996F61"/>
    <w:rsid w:val="009A03F1"/>
    <w:rsid w:val="009A1E3F"/>
    <w:rsid w:val="009A2065"/>
    <w:rsid w:val="009A644A"/>
    <w:rsid w:val="009B022B"/>
    <w:rsid w:val="009B214D"/>
    <w:rsid w:val="009B257E"/>
    <w:rsid w:val="009D187A"/>
    <w:rsid w:val="009D1B39"/>
    <w:rsid w:val="009D2182"/>
    <w:rsid w:val="009D3EB0"/>
    <w:rsid w:val="009D5F1D"/>
    <w:rsid w:val="009E4ADA"/>
    <w:rsid w:val="009E4D0F"/>
    <w:rsid w:val="009F3F70"/>
    <w:rsid w:val="009F5DAF"/>
    <w:rsid w:val="00A045B8"/>
    <w:rsid w:val="00A05663"/>
    <w:rsid w:val="00A1212D"/>
    <w:rsid w:val="00A143B8"/>
    <w:rsid w:val="00A14AA3"/>
    <w:rsid w:val="00A161B1"/>
    <w:rsid w:val="00A2093B"/>
    <w:rsid w:val="00A25830"/>
    <w:rsid w:val="00A35F5E"/>
    <w:rsid w:val="00A374BD"/>
    <w:rsid w:val="00A40084"/>
    <w:rsid w:val="00A46549"/>
    <w:rsid w:val="00A469AE"/>
    <w:rsid w:val="00A507D1"/>
    <w:rsid w:val="00A530D0"/>
    <w:rsid w:val="00A56072"/>
    <w:rsid w:val="00A57239"/>
    <w:rsid w:val="00A665C3"/>
    <w:rsid w:val="00A74796"/>
    <w:rsid w:val="00A764A5"/>
    <w:rsid w:val="00A76C6A"/>
    <w:rsid w:val="00A76CB1"/>
    <w:rsid w:val="00A82559"/>
    <w:rsid w:val="00A86DF8"/>
    <w:rsid w:val="00A91D9C"/>
    <w:rsid w:val="00A9243F"/>
    <w:rsid w:val="00A92A04"/>
    <w:rsid w:val="00A94F98"/>
    <w:rsid w:val="00A960C8"/>
    <w:rsid w:val="00A97164"/>
    <w:rsid w:val="00A9738C"/>
    <w:rsid w:val="00A9758A"/>
    <w:rsid w:val="00AA0AA8"/>
    <w:rsid w:val="00AA45B9"/>
    <w:rsid w:val="00AB0B2B"/>
    <w:rsid w:val="00AB2117"/>
    <w:rsid w:val="00AB52A2"/>
    <w:rsid w:val="00AC3015"/>
    <w:rsid w:val="00AC7F61"/>
    <w:rsid w:val="00AD6CC5"/>
    <w:rsid w:val="00AE3BDA"/>
    <w:rsid w:val="00AE6214"/>
    <w:rsid w:val="00AF649B"/>
    <w:rsid w:val="00AF7D57"/>
    <w:rsid w:val="00B04182"/>
    <w:rsid w:val="00B045E4"/>
    <w:rsid w:val="00B11EB6"/>
    <w:rsid w:val="00B1218E"/>
    <w:rsid w:val="00B25D08"/>
    <w:rsid w:val="00B26CDB"/>
    <w:rsid w:val="00B31E98"/>
    <w:rsid w:val="00B32ED5"/>
    <w:rsid w:val="00B34A2B"/>
    <w:rsid w:val="00B406EF"/>
    <w:rsid w:val="00B52371"/>
    <w:rsid w:val="00B62FD2"/>
    <w:rsid w:val="00B63546"/>
    <w:rsid w:val="00B645F3"/>
    <w:rsid w:val="00B67C9B"/>
    <w:rsid w:val="00B7162D"/>
    <w:rsid w:val="00B716EB"/>
    <w:rsid w:val="00B743C4"/>
    <w:rsid w:val="00B745AC"/>
    <w:rsid w:val="00B75189"/>
    <w:rsid w:val="00B761D8"/>
    <w:rsid w:val="00B80FA9"/>
    <w:rsid w:val="00B81622"/>
    <w:rsid w:val="00B82085"/>
    <w:rsid w:val="00B92D86"/>
    <w:rsid w:val="00BA4D77"/>
    <w:rsid w:val="00BA57D8"/>
    <w:rsid w:val="00BA5C06"/>
    <w:rsid w:val="00BB21BF"/>
    <w:rsid w:val="00BB3247"/>
    <w:rsid w:val="00BB4FEB"/>
    <w:rsid w:val="00BC74B5"/>
    <w:rsid w:val="00BC762A"/>
    <w:rsid w:val="00BD1C03"/>
    <w:rsid w:val="00BD7170"/>
    <w:rsid w:val="00BE635E"/>
    <w:rsid w:val="00BF0B63"/>
    <w:rsid w:val="00BF2C5D"/>
    <w:rsid w:val="00BF4EB3"/>
    <w:rsid w:val="00BF53F7"/>
    <w:rsid w:val="00BF6016"/>
    <w:rsid w:val="00C006CA"/>
    <w:rsid w:val="00C02067"/>
    <w:rsid w:val="00C02CF6"/>
    <w:rsid w:val="00C036CD"/>
    <w:rsid w:val="00C045EF"/>
    <w:rsid w:val="00C061AF"/>
    <w:rsid w:val="00C06281"/>
    <w:rsid w:val="00C10250"/>
    <w:rsid w:val="00C106EF"/>
    <w:rsid w:val="00C10A1F"/>
    <w:rsid w:val="00C15C47"/>
    <w:rsid w:val="00C26662"/>
    <w:rsid w:val="00C304AD"/>
    <w:rsid w:val="00C358C2"/>
    <w:rsid w:val="00C41440"/>
    <w:rsid w:val="00C42ACC"/>
    <w:rsid w:val="00C51BF3"/>
    <w:rsid w:val="00C53516"/>
    <w:rsid w:val="00C57628"/>
    <w:rsid w:val="00C601D8"/>
    <w:rsid w:val="00C65093"/>
    <w:rsid w:val="00C65BB6"/>
    <w:rsid w:val="00C67853"/>
    <w:rsid w:val="00C7350B"/>
    <w:rsid w:val="00C73CC3"/>
    <w:rsid w:val="00C742F3"/>
    <w:rsid w:val="00C81136"/>
    <w:rsid w:val="00C82CCC"/>
    <w:rsid w:val="00C85809"/>
    <w:rsid w:val="00C90EAE"/>
    <w:rsid w:val="00C9690F"/>
    <w:rsid w:val="00CA185C"/>
    <w:rsid w:val="00CA352B"/>
    <w:rsid w:val="00CA3FE7"/>
    <w:rsid w:val="00CA769F"/>
    <w:rsid w:val="00CA7D54"/>
    <w:rsid w:val="00CB03E8"/>
    <w:rsid w:val="00CB08CD"/>
    <w:rsid w:val="00CB0DA1"/>
    <w:rsid w:val="00CB278F"/>
    <w:rsid w:val="00CC20E4"/>
    <w:rsid w:val="00CC2BE9"/>
    <w:rsid w:val="00CD32F9"/>
    <w:rsid w:val="00CE05BA"/>
    <w:rsid w:val="00CE681B"/>
    <w:rsid w:val="00CE7533"/>
    <w:rsid w:val="00CE7643"/>
    <w:rsid w:val="00CF1361"/>
    <w:rsid w:val="00CF7D43"/>
    <w:rsid w:val="00D00673"/>
    <w:rsid w:val="00D0084C"/>
    <w:rsid w:val="00D06126"/>
    <w:rsid w:val="00D16E59"/>
    <w:rsid w:val="00D202C3"/>
    <w:rsid w:val="00D20988"/>
    <w:rsid w:val="00D24680"/>
    <w:rsid w:val="00D24FC6"/>
    <w:rsid w:val="00D25091"/>
    <w:rsid w:val="00D26913"/>
    <w:rsid w:val="00D32B35"/>
    <w:rsid w:val="00D36AFF"/>
    <w:rsid w:val="00D3722E"/>
    <w:rsid w:val="00D418A8"/>
    <w:rsid w:val="00D43834"/>
    <w:rsid w:val="00D44A28"/>
    <w:rsid w:val="00D46958"/>
    <w:rsid w:val="00D470BF"/>
    <w:rsid w:val="00D479DD"/>
    <w:rsid w:val="00D50344"/>
    <w:rsid w:val="00D50DA2"/>
    <w:rsid w:val="00D5322B"/>
    <w:rsid w:val="00D56E03"/>
    <w:rsid w:val="00D5726D"/>
    <w:rsid w:val="00D5795C"/>
    <w:rsid w:val="00D57DAE"/>
    <w:rsid w:val="00D61560"/>
    <w:rsid w:val="00D619D8"/>
    <w:rsid w:val="00D61E15"/>
    <w:rsid w:val="00D67D1F"/>
    <w:rsid w:val="00D7133E"/>
    <w:rsid w:val="00D713BD"/>
    <w:rsid w:val="00D7290B"/>
    <w:rsid w:val="00D81079"/>
    <w:rsid w:val="00D8373A"/>
    <w:rsid w:val="00D85342"/>
    <w:rsid w:val="00D85DC0"/>
    <w:rsid w:val="00D9119E"/>
    <w:rsid w:val="00D91547"/>
    <w:rsid w:val="00D9389B"/>
    <w:rsid w:val="00D938DD"/>
    <w:rsid w:val="00DA38B4"/>
    <w:rsid w:val="00DB097C"/>
    <w:rsid w:val="00DB579E"/>
    <w:rsid w:val="00DC0639"/>
    <w:rsid w:val="00DC1236"/>
    <w:rsid w:val="00DC324A"/>
    <w:rsid w:val="00DC4448"/>
    <w:rsid w:val="00DC7961"/>
    <w:rsid w:val="00DD0038"/>
    <w:rsid w:val="00DD6056"/>
    <w:rsid w:val="00DD6C2A"/>
    <w:rsid w:val="00DE5F40"/>
    <w:rsid w:val="00DF58E8"/>
    <w:rsid w:val="00E05479"/>
    <w:rsid w:val="00E063D1"/>
    <w:rsid w:val="00E10DC5"/>
    <w:rsid w:val="00E144E4"/>
    <w:rsid w:val="00E15AA7"/>
    <w:rsid w:val="00E17DB5"/>
    <w:rsid w:val="00E22AF2"/>
    <w:rsid w:val="00E22CF7"/>
    <w:rsid w:val="00E24A91"/>
    <w:rsid w:val="00E34B04"/>
    <w:rsid w:val="00E45CC2"/>
    <w:rsid w:val="00E46B2A"/>
    <w:rsid w:val="00E51714"/>
    <w:rsid w:val="00E51D6C"/>
    <w:rsid w:val="00E56337"/>
    <w:rsid w:val="00E63508"/>
    <w:rsid w:val="00E6410D"/>
    <w:rsid w:val="00E64A67"/>
    <w:rsid w:val="00E869C6"/>
    <w:rsid w:val="00E86A57"/>
    <w:rsid w:val="00E9158E"/>
    <w:rsid w:val="00E91780"/>
    <w:rsid w:val="00E93C68"/>
    <w:rsid w:val="00EA1219"/>
    <w:rsid w:val="00EA3349"/>
    <w:rsid w:val="00EA45EA"/>
    <w:rsid w:val="00EA5EEB"/>
    <w:rsid w:val="00EA79E8"/>
    <w:rsid w:val="00EB1A7F"/>
    <w:rsid w:val="00EB1DC3"/>
    <w:rsid w:val="00EB28CA"/>
    <w:rsid w:val="00EB4F6A"/>
    <w:rsid w:val="00EB6512"/>
    <w:rsid w:val="00EC30AD"/>
    <w:rsid w:val="00EC448D"/>
    <w:rsid w:val="00ED2684"/>
    <w:rsid w:val="00ED37FB"/>
    <w:rsid w:val="00ED4FD5"/>
    <w:rsid w:val="00EE05AC"/>
    <w:rsid w:val="00EE11E0"/>
    <w:rsid w:val="00EE17D9"/>
    <w:rsid w:val="00EF10E1"/>
    <w:rsid w:val="00EF2B1A"/>
    <w:rsid w:val="00EF6E50"/>
    <w:rsid w:val="00EF7B8F"/>
    <w:rsid w:val="00F059CD"/>
    <w:rsid w:val="00F112B5"/>
    <w:rsid w:val="00F13292"/>
    <w:rsid w:val="00F1384C"/>
    <w:rsid w:val="00F22192"/>
    <w:rsid w:val="00F23B09"/>
    <w:rsid w:val="00F24F50"/>
    <w:rsid w:val="00F25877"/>
    <w:rsid w:val="00F27954"/>
    <w:rsid w:val="00F315E4"/>
    <w:rsid w:val="00F33F4B"/>
    <w:rsid w:val="00F35C84"/>
    <w:rsid w:val="00F37AD4"/>
    <w:rsid w:val="00F43A38"/>
    <w:rsid w:val="00F501D0"/>
    <w:rsid w:val="00F507E5"/>
    <w:rsid w:val="00F508C0"/>
    <w:rsid w:val="00F52745"/>
    <w:rsid w:val="00F5484E"/>
    <w:rsid w:val="00F55471"/>
    <w:rsid w:val="00F62F91"/>
    <w:rsid w:val="00F63151"/>
    <w:rsid w:val="00F71EEC"/>
    <w:rsid w:val="00F72CF0"/>
    <w:rsid w:val="00F73C38"/>
    <w:rsid w:val="00F75D2C"/>
    <w:rsid w:val="00F77140"/>
    <w:rsid w:val="00F86F13"/>
    <w:rsid w:val="00F87BC0"/>
    <w:rsid w:val="00F92F47"/>
    <w:rsid w:val="00F94318"/>
    <w:rsid w:val="00F96810"/>
    <w:rsid w:val="00F9780D"/>
    <w:rsid w:val="00FA1D88"/>
    <w:rsid w:val="00FA5ABB"/>
    <w:rsid w:val="00FB0CB1"/>
    <w:rsid w:val="00FB1A1C"/>
    <w:rsid w:val="00FB7B5E"/>
    <w:rsid w:val="00FC01A8"/>
    <w:rsid w:val="00FC41EE"/>
    <w:rsid w:val="00FC536C"/>
    <w:rsid w:val="00FD23A2"/>
    <w:rsid w:val="00FD499D"/>
    <w:rsid w:val="00FF40B5"/>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nhideWhenUsed="0" w:qFormat="1"/>
    <w:lsdException w:name="heading 5" w:locked="1" w:semiHidden="0" w:uiPriority="0" w:unhideWhenUsed="0" w:qFormat="1"/>
    <w:lsdException w:name="heading 6" w:locked="1" w:semiHidden="0" w:uiPriority="0" w:unhideWhenUsed="0" w:qFormat="1"/>
    <w:lsdException w:name="heading 7" w:locked="1" w:qFormat="1"/>
    <w:lsdException w:name="heading 8" w:locked="1" w:uiPriority="0" w:qFormat="1"/>
    <w:lsdException w:name="heading 9" w:locked="1" w:uiPriority="0" w:qFormat="1"/>
    <w:lsdException w:name="toc 1" w:locked="1" w:uiPriority="0"/>
    <w:lsdException w:name="toc 2" w:locked="1" w:uiPriority="39"/>
    <w:lsdException w:name="toc 3" w:locked="1" w:uiPriority="39"/>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footnote reference" w:locked="1" w:uiPriority="0"/>
    <w:lsdException w:name="annotation reference" w:locked="1" w:uiPriority="0"/>
    <w:lsdException w:name="page number" w:locked="1" w:uiPriority="0"/>
    <w:lsdException w:name="List" w:locked="1" w:uiPriority="0"/>
    <w:lsdException w:name="List Bullet" w:locked="1" w:uiPriority="0"/>
    <w:lsdException w:name="List Number" w:locked="1" w:semiHidden="0" w:uiPriority="0" w:unhideWhenUsed="0"/>
    <w:lsdException w:name="List 2" w:locked="1" w:uiPriority="0"/>
    <w:lsdException w:name="List Bullet 2"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List Continue 2" w:locked="1" w:uiPriority="0"/>
    <w:lsdException w:name="Subtitle" w:locked="1" w:semiHidden="0" w:uiPriority="0" w:unhideWhenUsed="0" w:qFormat="1"/>
    <w:lsdException w:name="Body Text First Indent" w:locked="1" w:semiHidden="0" w:uiPriority="0" w:unhideWhenUsed="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uiPriority="0"/>
    <w:lsdException w:name="annotation subjec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Nadpis A"/>
    <w:qFormat/>
    <w:rsid w:val="00BB3247"/>
    <w:pPr>
      <w:keepNext/>
      <w:widowControl w:val="0"/>
      <w:spacing w:before="60"/>
      <w:jc w:val="both"/>
    </w:pPr>
    <w:rPr>
      <w:rFonts w:ascii="Arial" w:hAnsi="Arial"/>
      <w:sz w:val="20"/>
      <w:szCs w:val="20"/>
    </w:rPr>
  </w:style>
  <w:style w:type="paragraph" w:styleId="Nadpis1">
    <w:name w:val="heading 1"/>
    <w:aliases w:val="Nadpis_st1"/>
    <w:basedOn w:val="Normln"/>
    <w:next w:val="Normln"/>
    <w:link w:val="Nadpis1Char"/>
    <w:uiPriority w:val="99"/>
    <w:qFormat/>
    <w:rsid w:val="003D5077"/>
    <w:pPr>
      <w:keepLines/>
      <w:spacing w:before="480"/>
      <w:outlineLvl w:val="0"/>
    </w:pPr>
    <w:rPr>
      <w:b/>
      <w:bCs/>
      <w:sz w:val="28"/>
      <w:szCs w:val="28"/>
    </w:rPr>
  </w:style>
  <w:style w:type="paragraph" w:styleId="Nadpis2">
    <w:name w:val="heading 2"/>
    <w:basedOn w:val="Normln"/>
    <w:next w:val="Zkladntext"/>
    <w:link w:val="Nadpis2Char"/>
    <w:uiPriority w:val="99"/>
    <w:qFormat/>
    <w:rsid w:val="00BB3247"/>
    <w:pPr>
      <w:widowControl/>
      <w:numPr>
        <w:ilvl w:val="1"/>
        <w:numId w:val="10"/>
      </w:numPr>
      <w:spacing w:before="120" w:after="60"/>
      <w:outlineLvl w:val="1"/>
    </w:pPr>
    <w:rPr>
      <w:u w:val="single"/>
    </w:rPr>
  </w:style>
  <w:style w:type="paragraph" w:styleId="Nadpis3">
    <w:name w:val="heading 3"/>
    <w:aliases w:val="h3"/>
    <w:basedOn w:val="Normln"/>
    <w:next w:val="Normln"/>
    <w:link w:val="Nadpis3Char"/>
    <w:uiPriority w:val="99"/>
    <w:qFormat/>
    <w:rsid w:val="00BB3247"/>
    <w:pPr>
      <w:numPr>
        <w:ilvl w:val="2"/>
        <w:numId w:val="10"/>
      </w:numPr>
      <w:spacing w:before="120" w:after="60"/>
      <w:outlineLvl w:val="2"/>
    </w:pPr>
    <w:rPr>
      <w:u w:val="dotted"/>
    </w:rPr>
  </w:style>
  <w:style w:type="paragraph" w:styleId="Nadpis4">
    <w:name w:val="heading 4"/>
    <w:basedOn w:val="Normln"/>
    <w:next w:val="Normln"/>
    <w:link w:val="Nadpis4Char"/>
    <w:uiPriority w:val="99"/>
    <w:qFormat/>
    <w:rsid w:val="00BB3247"/>
    <w:pPr>
      <w:widowControl/>
      <w:spacing w:before="120" w:after="60"/>
      <w:ind w:left="720" w:hanging="360"/>
      <w:outlineLvl w:val="3"/>
    </w:pPr>
    <w:rPr>
      <w:i/>
    </w:rPr>
  </w:style>
  <w:style w:type="paragraph" w:styleId="Nadpis5">
    <w:name w:val="heading 5"/>
    <w:basedOn w:val="Normln"/>
    <w:next w:val="Normln"/>
    <w:link w:val="Nadpis5Char"/>
    <w:uiPriority w:val="99"/>
    <w:qFormat/>
    <w:rsid w:val="00BB3247"/>
    <w:pPr>
      <w:numPr>
        <w:ilvl w:val="4"/>
        <w:numId w:val="10"/>
      </w:numPr>
      <w:spacing w:before="240" w:after="60"/>
      <w:outlineLvl w:val="4"/>
    </w:pPr>
    <w:rPr>
      <w:i/>
      <w:sz w:val="24"/>
    </w:rPr>
  </w:style>
  <w:style w:type="paragraph" w:styleId="Nadpis6">
    <w:name w:val="heading 6"/>
    <w:basedOn w:val="Normln"/>
    <w:next w:val="Normln"/>
    <w:link w:val="Nadpis6Char"/>
    <w:uiPriority w:val="99"/>
    <w:qFormat/>
    <w:rsid w:val="00BB3247"/>
    <w:pPr>
      <w:numPr>
        <w:ilvl w:val="5"/>
        <w:numId w:val="10"/>
      </w:numPr>
      <w:spacing w:before="240" w:after="60"/>
      <w:outlineLvl w:val="5"/>
    </w:pPr>
    <w:rPr>
      <w:sz w:val="24"/>
      <w:u w:val="dotted"/>
    </w:rPr>
  </w:style>
  <w:style w:type="paragraph" w:styleId="Nadpis7">
    <w:name w:val="heading 7"/>
    <w:basedOn w:val="Normln"/>
    <w:next w:val="Normln"/>
    <w:link w:val="Nadpis7Char"/>
    <w:uiPriority w:val="99"/>
    <w:qFormat/>
    <w:rsid w:val="00BB3247"/>
    <w:pPr>
      <w:numPr>
        <w:ilvl w:val="6"/>
        <w:numId w:val="10"/>
      </w:numPr>
      <w:spacing w:before="240" w:after="60"/>
      <w:outlineLvl w:val="6"/>
    </w:pPr>
    <w:rPr>
      <w:sz w:val="24"/>
    </w:rPr>
  </w:style>
  <w:style w:type="paragraph" w:styleId="Nadpis8">
    <w:name w:val="heading 8"/>
    <w:basedOn w:val="Normln"/>
    <w:next w:val="Normln"/>
    <w:link w:val="Nadpis8Char"/>
    <w:uiPriority w:val="99"/>
    <w:qFormat/>
    <w:rsid w:val="00BB3247"/>
    <w:pPr>
      <w:numPr>
        <w:ilvl w:val="7"/>
        <w:numId w:val="10"/>
      </w:numPr>
      <w:spacing w:before="240" w:after="60"/>
      <w:outlineLvl w:val="7"/>
    </w:pPr>
  </w:style>
  <w:style w:type="paragraph" w:styleId="Nadpis9">
    <w:name w:val="heading 9"/>
    <w:basedOn w:val="Normln"/>
    <w:next w:val="Normln"/>
    <w:link w:val="Nadpis9Char"/>
    <w:uiPriority w:val="99"/>
    <w:qFormat/>
    <w:rsid w:val="00BB3247"/>
    <w:pPr>
      <w:numPr>
        <w:ilvl w:val="8"/>
        <w:numId w:val="10"/>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_st1 Char"/>
    <w:basedOn w:val="Standardnpsmoodstavce"/>
    <w:link w:val="Nadpis1"/>
    <w:uiPriority w:val="99"/>
    <w:locked/>
    <w:rsid w:val="003D5077"/>
    <w:rPr>
      <w:rFonts w:ascii="Arial" w:hAnsi="Arial" w:cs="Times New Roman"/>
      <w:bCs/>
      <w:snapToGrid w:val="0"/>
      <w:sz w:val="28"/>
      <w:szCs w:val="28"/>
      <w:lang w:eastAsia="cs-CZ"/>
    </w:rPr>
  </w:style>
  <w:style w:type="character" w:customStyle="1" w:styleId="Nadpis2Char">
    <w:name w:val="Nadpis 2 Char"/>
    <w:basedOn w:val="Standardnpsmoodstavce"/>
    <w:link w:val="Nadpis2"/>
    <w:uiPriority w:val="99"/>
    <w:locked/>
    <w:rsid w:val="00BB3247"/>
    <w:rPr>
      <w:rFonts w:ascii="Arial" w:hAnsi="Arial"/>
      <w:sz w:val="20"/>
      <w:szCs w:val="20"/>
      <w:u w:val="single"/>
    </w:rPr>
  </w:style>
  <w:style w:type="character" w:customStyle="1" w:styleId="Nadpis3Char">
    <w:name w:val="Nadpis 3 Char"/>
    <w:aliases w:val="h3 Char"/>
    <w:basedOn w:val="Standardnpsmoodstavce"/>
    <w:link w:val="Nadpis3"/>
    <w:uiPriority w:val="99"/>
    <w:locked/>
    <w:rsid w:val="00BB3247"/>
    <w:rPr>
      <w:rFonts w:ascii="Arial" w:hAnsi="Arial"/>
      <w:sz w:val="20"/>
      <w:szCs w:val="20"/>
      <w:u w:val="dotted"/>
    </w:rPr>
  </w:style>
  <w:style w:type="character" w:customStyle="1" w:styleId="Nadpis4Char">
    <w:name w:val="Nadpis 4 Char"/>
    <w:basedOn w:val="Standardnpsmoodstavce"/>
    <w:link w:val="Nadpis4"/>
    <w:uiPriority w:val="99"/>
    <w:locked/>
    <w:rsid w:val="00BB3247"/>
    <w:rPr>
      <w:rFonts w:ascii="Arial" w:hAnsi="Arial" w:cs="Times New Roman"/>
      <w:i/>
      <w:sz w:val="20"/>
      <w:szCs w:val="20"/>
    </w:rPr>
  </w:style>
  <w:style w:type="character" w:customStyle="1" w:styleId="Nadpis5Char">
    <w:name w:val="Nadpis 5 Char"/>
    <w:basedOn w:val="Standardnpsmoodstavce"/>
    <w:link w:val="Nadpis5"/>
    <w:uiPriority w:val="99"/>
    <w:locked/>
    <w:rsid w:val="00BB3247"/>
    <w:rPr>
      <w:rFonts w:ascii="Arial" w:hAnsi="Arial"/>
      <w:i/>
      <w:sz w:val="24"/>
      <w:szCs w:val="20"/>
    </w:rPr>
  </w:style>
  <w:style w:type="character" w:customStyle="1" w:styleId="Nadpis6Char">
    <w:name w:val="Nadpis 6 Char"/>
    <w:basedOn w:val="Standardnpsmoodstavce"/>
    <w:link w:val="Nadpis6"/>
    <w:uiPriority w:val="99"/>
    <w:locked/>
    <w:rsid w:val="00BB3247"/>
    <w:rPr>
      <w:rFonts w:ascii="Arial" w:hAnsi="Arial"/>
      <w:sz w:val="24"/>
      <w:szCs w:val="20"/>
      <w:u w:val="dotted"/>
    </w:rPr>
  </w:style>
  <w:style w:type="character" w:customStyle="1" w:styleId="Nadpis7Char">
    <w:name w:val="Nadpis 7 Char"/>
    <w:basedOn w:val="Standardnpsmoodstavce"/>
    <w:link w:val="Nadpis7"/>
    <w:uiPriority w:val="99"/>
    <w:locked/>
    <w:rsid w:val="00BB3247"/>
    <w:rPr>
      <w:rFonts w:ascii="Arial" w:hAnsi="Arial"/>
      <w:sz w:val="24"/>
      <w:szCs w:val="20"/>
    </w:rPr>
  </w:style>
  <w:style w:type="character" w:customStyle="1" w:styleId="Nadpis8Char">
    <w:name w:val="Nadpis 8 Char"/>
    <w:basedOn w:val="Standardnpsmoodstavce"/>
    <w:link w:val="Nadpis8"/>
    <w:uiPriority w:val="99"/>
    <w:locked/>
    <w:rsid w:val="00BB3247"/>
    <w:rPr>
      <w:rFonts w:ascii="Arial" w:hAnsi="Arial"/>
      <w:sz w:val="20"/>
      <w:szCs w:val="20"/>
    </w:rPr>
  </w:style>
  <w:style w:type="character" w:customStyle="1" w:styleId="Nadpis9Char">
    <w:name w:val="Nadpis 9 Char"/>
    <w:basedOn w:val="Standardnpsmoodstavce"/>
    <w:link w:val="Nadpis9"/>
    <w:uiPriority w:val="99"/>
    <w:locked/>
    <w:rsid w:val="00BB3247"/>
    <w:rPr>
      <w:rFonts w:ascii="Arial" w:hAnsi="Arial"/>
      <w:i/>
      <w:sz w:val="18"/>
      <w:szCs w:val="20"/>
    </w:rPr>
  </w:style>
  <w:style w:type="paragraph" w:styleId="Zkladntext">
    <w:name w:val="Body Text"/>
    <w:basedOn w:val="Normln"/>
    <w:link w:val="ZkladntextChar"/>
    <w:uiPriority w:val="99"/>
    <w:rsid w:val="00BB3247"/>
    <w:pPr>
      <w:spacing w:after="60"/>
    </w:pPr>
  </w:style>
  <w:style w:type="character" w:customStyle="1" w:styleId="ZkladntextChar">
    <w:name w:val="Základní text Char"/>
    <w:basedOn w:val="Standardnpsmoodstavce"/>
    <w:link w:val="Zkladntext"/>
    <w:uiPriority w:val="99"/>
    <w:locked/>
    <w:rsid w:val="00BB3247"/>
    <w:rPr>
      <w:rFonts w:ascii="Arial" w:hAnsi="Arial" w:cs="Times New Roman"/>
      <w:snapToGrid w:val="0"/>
      <w:sz w:val="20"/>
      <w:szCs w:val="20"/>
      <w:lang w:eastAsia="cs-CZ"/>
    </w:rPr>
  </w:style>
  <w:style w:type="paragraph" w:styleId="Zhlav">
    <w:name w:val="header"/>
    <w:basedOn w:val="Normln"/>
    <w:link w:val="ZhlavChar"/>
    <w:uiPriority w:val="99"/>
    <w:rsid w:val="00BB3247"/>
    <w:pPr>
      <w:tabs>
        <w:tab w:val="center" w:pos="4536"/>
        <w:tab w:val="right" w:pos="9072"/>
      </w:tabs>
      <w:spacing w:before="0"/>
    </w:pPr>
    <w:rPr>
      <w:sz w:val="16"/>
    </w:rPr>
  </w:style>
  <w:style w:type="character" w:customStyle="1" w:styleId="ZhlavChar">
    <w:name w:val="Záhlaví Char"/>
    <w:basedOn w:val="Standardnpsmoodstavce"/>
    <w:link w:val="Zhlav"/>
    <w:uiPriority w:val="99"/>
    <w:locked/>
    <w:rsid w:val="00BB3247"/>
    <w:rPr>
      <w:rFonts w:ascii="Arial" w:hAnsi="Arial" w:cs="Times New Roman"/>
      <w:snapToGrid w:val="0"/>
      <w:sz w:val="20"/>
      <w:szCs w:val="20"/>
      <w:lang w:eastAsia="cs-CZ"/>
    </w:rPr>
  </w:style>
  <w:style w:type="paragraph" w:styleId="Zpat">
    <w:name w:val="footer"/>
    <w:basedOn w:val="Normln"/>
    <w:link w:val="ZpatChar"/>
    <w:uiPriority w:val="99"/>
    <w:rsid w:val="00BB3247"/>
    <w:pPr>
      <w:tabs>
        <w:tab w:val="center" w:pos="4536"/>
        <w:tab w:val="right" w:pos="9072"/>
      </w:tabs>
    </w:pPr>
    <w:rPr>
      <w:sz w:val="12"/>
    </w:rPr>
  </w:style>
  <w:style w:type="character" w:customStyle="1" w:styleId="ZpatChar">
    <w:name w:val="Zápatí Char"/>
    <w:basedOn w:val="Standardnpsmoodstavce"/>
    <w:link w:val="Zpat"/>
    <w:uiPriority w:val="99"/>
    <w:locked/>
    <w:rsid w:val="00BB3247"/>
    <w:rPr>
      <w:rFonts w:ascii="Arial" w:hAnsi="Arial" w:cs="Times New Roman"/>
      <w:snapToGrid w:val="0"/>
      <w:sz w:val="20"/>
      <w:szCs w:val="20"/>
      <w:lang w:eastAsia="cs-CZ"/>
    </w:rPr>
  </w:style>
  <w:style w:type="character" w:styleId="slostrnky">
    <w:name w:val="page number"/>
    <w:basedOn w:val="Standardnpsmoodstavce"/>
    <w:uiPriority w:val="99"/>
    <w:rsid w:val="00BB3247"/>
    <w:rPr>
      <w:rFonts w:ascii="Arial" w:hAnsi="Arial" w:cs="Times New Roman"/>
      <w:sz w:val="12"/>
    </w:rPr>
  </w:style>
  <w:style w:type="paragraph" w:styleId="Obsah1">
    <w:name w:val="toc 1"/>
    <w:basedOn w:val="Normln"/>
    <w:next w:val="Normln"/>
    <w:autoRedefine/>
    <w:uiPriority w:val="99"/>
    <w:rsid w:val="00BB3247"/>
    <w:pPr>
      <w:spacing w:before="240" w:after="120"/>
      <w:jc w:val="left"/>
    </w:pPr>
    <w:rPr>
      <w:rFonts w:ascii="Times New Roman" w:hAnsi="Times New Roman"/>
      <w:b/>
      <w:bCs/>
    </w:rPr>
  </w:style>
  <w:style w:type="paragraph" w:styleId="Obsah2">
    <w:name w:val="toc 2"/>
    <w:basedOn w:val="Normln"/>
    <w:next w:val="Normln"/>
    <w:autoRedefine/>
    <w:uiPriority w:val="39"/>
    <w:rsid w:val="00932DD1"/>
    <w:pPr>
      <w:keepNext w:val="0"/>
      <w:tabs>
        <w:tab w:val="left" w:pos="800"/>
        <w:tab w:val="right" w:pos="9487"/>
      </w:tabs>
      <w:spacing w:before="120"/>
      <w:ind w:left="200"/>
      <w:jc w:val="left"/>
    </w:pPr>
    <w:rPr>
      <w:rFonts w:cs="Arial"/>
      <w:b/>
      <w:bCs/>
      <w:iCs/>
      <w:noProof/>
      <w:sz w:val="22"/>
    </w:rPr>
  </w:style>
  <w:style w:type="paragraph" w:styleId="Obsah3">
    <w:name w:val="toc 3"/>
    <w:basedOn w:val="Normln"/>
    <w:next w:val="Normln"/>
    <w:autoRedefine/>
    <w:uiPriority w:val="39"/>
    <w:rsid w:val="00BB3247"/>
    <w:pPr>
      <w:spacing w:before="0"/>
      <w:ind w:left="400"/>
      <w:jc w:val="left"/>
    </w:pPr>
    <w:rPr>
      <w:rFonts w:ascii="Times New Roman" w:hAnsi="Times New Roman"/>
    </w:rPr>
  </w:style>
  <w:style w:type="paragraph" w:styleId="Obsah4">
    <w:name w:val="toc 4"/>
    <w:basedOn w:val="Normln"/>
    <w:next w:val="Normln"/>
    <w:autoRedefine/>
    <w:uiPriority w:val="39"/>
    <w:rsid w:val="00BB3247"/>
    <w:pPr>
      <w:tabs>
        <w:tab w:val="left" w:pos="1600"/>
        <w:tab w:val="right" w:leader="dot" w:pos="9062"/>
      </w:tabs>
      <w:spacing w:before="0"/>
      <w:ind w:left="600"/>
      <w:jc w:val="left"/>
    </w:pPr>
    <w:rPr>
      <w:rFonts w:ascii="Times New Roman" w:hAnsi="Times New Roman"/>
      <w:b/>
      <w:noProof/>
    </w:rPr>
  </w:style>
  <w:style w:type="paragraph" w:styleId="Obsah5">
    <w:name w:val="toc 5"/>
    <w:basedOn w:val="Normln"/>
    <w:next w:val="Normln"/>
    <w:autoRedefine/>
    <w:uiPriority w:val="99"/>
    <w:rsid w:val="00BB3247"/>
    <w:pPr>
      <w:spacing w:before="0"/>
      <w:ind w:left="800"/>
    </w:pPr>
    <w:rPr>
      <w:rFonts w:ascii="Times New Roman" w:hAnsi="Times New Roman"/>
    </w:rPr>
  </w:style>
  <w:style w:type="paragraph" w:styleId="Obsah6">
    <w:name w:val="toc 6"/>
    <w:basedOn w:val="Normln"/>
    <w:next w:val="Normln"/>
    <w:autoRedefine/>
    <w:uiPriority w:val="99"/>
    <w:rsid w:val="00BB3247"/>
    <w:pPr>
      <w:spacing w:before="0"/>
      <w:ind w:left="1000"/>
    </w:pPr>
    <w:rPr>
      <w:rFonts w:ascii="Times New Roman" w:hAnsi="Times New Roman"/>
    </w:rPr>
  </w:style>
  <w:style w:type="paragraph" w:styleId="Obsah7">
    <w:name w:val="toc 7"/>
    <w:basedOn w:val="Normln"/>
    <w:next w:val="Normln"/>
    <w:autoRedefine/>
    <w:uiPriority w:val="99"/>
    <w:rsid w:val="00BB3247"/>
    <w:pPr>
      <w:spacing w:before="0"/>
      <w:ind w:left="1200"/>
    </w:pPr>
    <w:rPr>
      <w:rFonts w:ascii="Times New Roman" w:hAnsi="Times New Roman"/>
    </w:rPr>
  </w:style>
  <w:style w:type="paragraph" w:styleId="Obsah8">
    <w:name w:val="toc 8"/>
    <w:basedOn w:val="Normln"/>
    <w:next w:val="Normln"/>
    <w:autoRedefine/>
    <w:uiPriority w:val="99"/>
    <w:rsid w:val="00BB3247"/>
    <w:pPr>
      <w:spacing w:before="0"/>
      <w:ind w:left="1400"/>
    </w:pPr>
    <w:rPr>
      <w:rFonts w:ascii="Times New Roman" w:hAnsi="Times New Roman"/>
    </w:rPr>
  </w:style>
  <w:style w:type="paragraph" w:styleId="Obsah9">
    <w:name w:val="toc 9"/>
    <w:basedOn w:val="Normln"/>
    <w:next w:val="Normln"/>
    <w:autoRedefine/>
    <w:uiPriority w:val="99"/>
    <w:rsid w:val="00BB3247"/>
    <w:pPr>
      <w:spacing w:before="0"/>
      <w:ind w:left="1600"/>
    </w:pPr>
    <w:rPr>
      <w:rFonts w:ascii="Times New Roman" w:hAnsi="Times New Roman"/>
    </w:rPr>
  </w:style>
  <w:style w:type="paragraph" w:styleId="Seznam">
    <w:name w:val="List"/>
    <w:basedOn w:val="Normln"/>
    <w:uiPriority w:val="99"/>
    <w:rsid w:val="00BB3247"/>
    <w:pPr>
      <w:ind w:left="283" w:hanging="283"/>
    </w:pPr>
  </w:style>
  <w:style w:type="paragraph" w:styleId="Seznamsodrkami">
    <w:name w:val="List Bullet"/>
    <w:basedOn w:val="Normln"/>
    <w:autoRedefine/>
    <w:uiPriority w:val="99"/>
    <w:rsid w:val="00BB3247"/>
    <w:pPr>
      <w:spacing w:before="0" w:after="60"/>
      <w:ind w:left="284" w:hanging="284"/>
    </w:pPr>
  </w:style>
  <w:style w:type="paragraph" w:styleId="Seznamsodrkami2">
    <w:name w:val="List Bullet 2"/>
    <w:basedOn w:val="Normln"/>
    <w:autoRedefine/>
    <w:uiPriority w:val="99"/>
    <w:rsid w:val="00BB3247"/>
    <w:pPr>
      <w:spacing w:before="0" w:after="60"/>
      <w:ind w:left="568" w:hanging="284"/>
    </w:pPr>
  </w:style>
  <w:style w:type="paragraph" w:styleId="Zkladntextodsazen">
    <w:name w:val="Body Text Indent"/>
    <w:basedOn w:val="Normln"/>
    <w:link w:val="ZkladntextodsazenChar"/>
    <w:uiPriority w:val="99"/>
    <w:rsid w:val="00BB3247"/>
    <w:pPr>
      <w:spacing w:after="60"/>
      <w:ind w:left="284"/>
    </w:pPr>
  </w:style>
  <w:style w:type="character" w:customStyle="1" w:styleId="ZkladntextodsazenChar">
    <w:name w:val="Základní text odsazený Char"/>
    <w:basedOn w:val="Standardnpsmoodstavce"/>
    <w:link w:val="Zkladntextodsazen"/>
    <w:uiPriority w:val="99"/>
    <w:locked/>
    <w:rsid w:val="00BB3247"/>
    <w:rPr>
      <w:rFonts w:ascii="Arial" w:hAnsi="Arial" w:cs="Times New Roman"/>
      <w:snapToGrid w:val="0"/>
      <w:sz w:val="20"/>
      <w:szCs w:val="20"/>
      <w:lang w:eastAsia="cs-CZ"/>
    </w:rPr>
  </w:style>
  <w:style w:type="paragraph" w:customStyle="1" w:styleId="Normln10">
    <w:name w:val="Normální10"/>
    <w:basedOn w:val="Normln"/>
    <w:uiPriority w:val="99"/>
    <w:rsid w:val="00BB3247"/>
    <w:pPr>
      <w:spacing w:before="0"/>
    </w:pPr>
  </w:style>
  <w:style w:type="paragraph" w:customStyle="1" w:styleId="Podnadpis1">
    <w:name w:val="Podnadpis1"/>
    <w:basedOn w:val="Nadpis7"/>
    <w:uiPriority w:val="99"/>
    <w:rsid w:val="00BB3247"/>
    <w:pPr>
      <w:outlineLvl w:val="9"/>
    </w:pPr>
    <w:rPr>
      <w:b/>
    </w:rPr>
  </w:style>
  <w:style w:type="paragraph" w:styleId="Nzev">
    <w:name w:val="Title"/>
    <w:basedOn w:val="Nadpis1"/>
    <w:link w:val="NzevChar"/>
    <w:uiPriority w:val="99"/>
    <w:qFormat/>
    <w:rsid w:val="00BB3247"/>
    <w:pPr>
      <w:keepLines w:val="0"/>
      <w:widowControl/>
      <w:spacing w:before="240" w:after="60"/>
      <w:outlineLvl w:val="9"/>
    </w:pPr>
    <w:rPr>
      <w:b w:val="0"/>
      <w:bCs w:val="0"/>
      <w:caps/>
      <w:color w:val="0000FF"/>
      <w:kern w:val="28"/>
      <w:sz w:val="40"/>
      <w:szCs w:val="20"/>
      <w:u w:val="single"/>
    </w:rPr>
  </w:style>
  <w:style w:type="character" w:customStyle="1" w:styleId="NzevChar">
    <w:name w:val="Název Char"/>
    <w:basedOn w:val="Standardnpsmoodstavce"/>
    <w:link w:val="Nzev"/>
    <w:uiPriority w:val="99"/>
    <w:locked/>
    <w:rsid w:val="00BB3247"/>
    <w:rPr>
      <w:rFonts w:ascii="Arial" w:hAnsi="Arial" w:cs="Times New Roman"/>
      <w:b/>
      <w:caps/>
      <w:snapToGrid w:val="0"/>
      <w:color w:val="0000FF"/>
      <w:kern w:val="28"/>
      <w:sz w:val="20"/>
      <w:szCs w:val="20"/>
      <w:u w:val="single"/>
      <w:lang w:eastAsia="cs-CZ"/>
    </w:rPr>
  </w:style>
  <w:style w:type="paragraph" w:customStyle="1" w:styleId="Nzev2-pedmt">
    <w:name w:val="Název 2 - předmět"/>
    <w:basedOn w:val="Nadpis2"/>
    <w:uiPriority w:val="99"/>
    <w:rsid w:val="00BB3247"/>
    <w:pPr>
      <w:outlineLvl w:val="9"/>
    </w:pPr>
    <w:rPr>
      <w:b/>
      <w:color w:val="00FFFF"/>
      <w:sz w:val="32"/>
    </w:rPr>
  </w:style>
  <w:style w:type="paragraph" w:customStyle="1" w:styleId="Nzev3-podrobn">
    <w:name w:val="Název 3 - podrobně"/>
    <w:basedOn w:val="Nadpis3"/>
    <w:uiPriority w:val="99"/>
    <w:rsid w:val="00BB3247"/>
    <w:pPr>
      <w:outlineLvl w:val="9"/>
    </w:pPr>
    <w:rPr>
      <w:b/>
      <w:i/>
      <w:color w:val="FFFF00"/>
      <w:sz w:val="28"/>
      <w:u w:val="none"/>
    </w:rPr>
  </w:style>
  <w:style w:type="paragraph" w:customStyle="1" w:styleId="Nzev4-oddlova">
    <w:name w:val="Název 4 - oddělovač"/>
    <w:basedOn w:val="Nzev2-pedmt"/>
    <w:uiPriority w:val="99"/>
    <w:rsid w:val="00BB3247"/>
    <w:rPr>
      <w:sz w:val="48"/>
    </w:rPr>
  </w:style>
  <w:style w:type="paragraph" w:customStyle="1" w:styleId="Poznmka">
    <w:name w:val="Poznámka"/>
    <w:basedOn w:val="Podnadpis1"/>
    <w:uiPriority w:val="99"/>
    <w:rsid w:val="00BB3247"/>
    <w:pPr>
      <w:spacing w:before="120" w:line="200" w:lineRule="auto"/>
    </w:pPr>
    <w:rPr>
      <w:b w:val="0"/>
      <w:i/>
      <w:sz w:val="20"/>
    </w:rPr>
  </w:style>
  <w:style w:type="character" w:styleId="Odkaznakoment">
    <w:name w:val="annotation reference"/>
    <w:basedOn w:val="Standardnpsmoodstavce"/>
    <w:uiPriority w:val="99"/>
    <w:semiHidden/>
    <w:rsid w:val="00BB3247"/>
    <w:rPr>
      <w:rFonts w:cs="Times New Roman"/>
      <w:sz w:val="16"/>
    </w:rPr>
  </w:style>
  <w:style w:type="paragraph" w:styleId="Textkomente">
    <w:name w:val="annotation text"/>
    <w:basedOn w:val="Normln"/>
    <w:link w:val="TextkomenteChar"/>
    <w:uiPriority w:val="99"/>
    <w:semiHidden/>
    <w:rsid w:val="00BB3247"/>
  </w:style>
  <w:style w:type="character" w:customStyle="1" w:styleId="TextkomenteChar">
    <w:name w:val="Text komentáře Char"/>
    <w:basedOn w:val="Standardnpsmoodstavce"/>
    <w:link w:val="Textkomente"/>
    <w:uiPriority w:val="99"/>
    <w:semiHidden/>
    <w:locked/>
    <w:rsid w:val="00BB3247"/>
    <w:rPr>
      <w:rFonts w:ascii="Arial" w:hAnsi="Arial" w:cs="Times New Roman"/>
      <w:snapToGrid w:val="0"/>
      <w:sz w:val="20"/>
      <w:szCs w:val="20"/>
      <w:lang w:eastAsia="cs-CZ"/>
    </w:rPr>
  </w:style>
  <w:style w:type="paragraph" w:customStyle="1" w:styleId="Normln-pedsazen">
    <w:name w:val="Normální - předsazený"/>
    <w:basedOn w:val="Normln"/>
    <w:uiPriority w:val="99"/>
    <w:rsid w:val="00BB3247"/>
    <w:pPr>
      <w:spacing w:before="120"/>
      <w:ind w:left="2835" w:hanging="2835"/>
    </w:pPr>
  </w:style>
  <w:style w:type="paragraph" w:customStyle="1" w:styleId="Sezdok">
    <w:name w:val="Sezdok"/>
    <w:basedOn w:val="Normln"/>
    <w:uiPriority w:val="99"/>
    <w:rsid w:val="00BB3247"/>
    <w:rPr>
      <w:caps/>
      <w:sz w:val="28"/>
    </w:rPr>
  </w:style>
  <w:style w:type="paragraph" w:customStyle="1" w:styleId="Sezdoknadpis">
    <w:name w:val="Sezdok nadpis"/>
    <w:basedOn w:val="Sezdok"/>
    <w:next w:val="Sezdok"/>
    <w:uiPriority w:val="99"/>
    <w:rsid w:val="00BB3247"/>
    <w:pPr>
      <w:spacing w:after="120"/>
    </w:pPr>
    <w:rPr>
      <w:b/>
    </w:rPr>
  </w:style>
  <w:style w:type="paragraph" w:customStyle="1" w:styleId="Sezdokneobsazeno">
    <w:name w:val="Sezdok neobsazeno"/>
    <w:basedOn w:val="Sezdoknadpis"/>
    <w:next w:val="Sezdok"/>
    <w:uiPriority w:val="99"/>
    <w:rsid w:val="00BB3247"/>
    <w:pPr>
      <w:spacing w:after="0"/>
    </w:pPr>
    <w:rPr>
      <w:b w:val="0"/>
      <w:caps w:val="0"/>
    </w:rPr>
  </w:style>
  <w:style w:type="paragraph" w:customStyle="1" w:styleId="Seznam10">
    <w:name w:val="Seznam10"/>
    <w:basedOn w:val="Seznam"/>
    <w:uiPriority w:val="99"/>
    <w:rsid w:val="00BB3247"/>
  </w:style>
  <w:style w:type="paragraph" w:customStyle="1" w:styleId="Normln-tun">
    <w:name w:val="Normální - tučný"/>
    <w:basedOn w:val="Normln"/>
    <w:next w:val="Normln"/>
    <w:link w:val="Normln-tunChar"/>
    <w:uiPriority w:val="99"/>
    <w:rsid w:val="00BB3247"/>
    <w:rPr>
      <w:b/>
    </w:rPr>
  </w:style>
  <w:style w:type="paragraph" w:styleId="Zkladntext3">
    <w:name w:val="Body Text 3"/>
    <w:basedOn w:val="Zkladntextodsazen"/>
    <w:link w:val="Zkladntext3Char"/>
    <w:uiPriority w:val="99"/>
    <w:rsid w:val="00BB3247"/>
  </w:style>
  <w:style w:type="character" w:customStyle="1" w:styleId="Zkladntext3Char">
    <w:name w:val="Základní text 3 Char"/>
    <w:basedOn w:val="Standardnpsmoodstavce"/>
    <w:link w:val="Zkladntext3"/>
    <w:uiPriority w:val="99"/>
    <w:locked/>
    <w:rsid w:val="00BB3247"/>
    <w:rPr>
      <w:rFonts w:ascii="Arial" w:hAnsi="Arial" w:cs="Times New Roman"/>
      <w:snapToGrid w:val="0"/>
      <w:sz w:val="20"/>
      <w:szCs w:val="20"/>
      <w:lang w:eastAsia="cs-CZ"/>
    </w:rPr>
  </w:style>
  <w:style w:type="paragraph" w:styleId="Rozloendokumentu">
    <w:name w:val="Document Map"/>
    <w:basedOn w:val="Normln"/>
    <w:link w:val="RozloendokumentuChar"/>
    <w:uiPriority w:val="99"/>
    <w:semiHidden/>
    <w:rsid w:val="00BB3247"/>
    <w:pPr>
      <w:shd w:val="clear" w:color="auto" w:fill="000080"/>
    </w:pPr>
    <w:rPr>
      <w:rFonts w:ascii="Tahoma" w:hAnsi="Tahoma"/>
    </w:rPr>
  </w:style>
  <w:style w:type="character" w:customStyle="1" w:styleId="RozloendokumentuChar">
    <w:name w:val="Rozložení dokumentu Char"/>
    <w:basedOn w:val="Standardnpsmoodstavce"/>
    <w:link w:val="Rozloendokumentu"/>
    <w:uiPriority w:val="99"/>
    <w:semiHidden/>
    <w:locked/>
    <w:rsid w:val="00BB3247"/>
    <w:rPr>
      <w:rFonts w:ascii="Tahoma" w:hAnsi="Tahoma" w:cs="Times New Roman"/>
      <w:snapToGrid w:val="0"/>
      <w:sz w:val="20"/>
      <w:szCs w:val="20"/>
      <w:shd w:val="clear" w:color="auto" w:fill="000080"/>
      <w:lang w:eastAsia="cs-CZ"/>
    </w:rPr>
  </w:style>
  <w:style w:type="paragraph" w:styleId="Zkladntextodsazen2">
    <w:name w:val="Body Text Indent 2"/>
    <w:basedOn w:val="Normln"/>
    <w:link w:val="Zkladntextodsazen2Char"/>
    <w:uiPriority w:val="99"/>
    <w:rsid w:val="00BB3247"/>
    <w:pPr>
      <w:keepNext w:val="0"/>
      <w:widowControl/>
      <w:spacing w:before="0"/>
      <w:ind w:left="426" w:hanging="426"/>
    </w:pPr>
    <w:rPr>
      <w:rFonts w:ascii="Times New Roman" w:hAnsi="Times New Roman"/>
      <w:sz w:val="24"/>
    </w:rPr>
  </w:style>
  <w:style w:type="character" w:customStyle="1" w:styleId="Zkladntextodsazen2Char">
    <w:name w:val="Základní text odsazený 2 Char"/>
    <w:basedOn w:val="Standardnpsmoodstavce"/>
    <w:link w:val="Zkladntextodsazen2"/>
    <w:uiPriority w:val="99"/>
    <w:locked/>
    <w:rsid w:val="00BB3247"/>
    <w:rPr>
      <w:rFonts w:ascii="Times New Roman" w:hAnsi="Times New Roman" w:cs="Times New Roman"/>
      <w:sz w:val="20"/>
      <w:szCs w:val="20"/>
      <w:lang w:eastAsia="cs-CZ"/>
    </w:rPr>
  </w:style>
  <w:style w:type="paragraph" w:styleId="Zkladntextodsazen3">
    <w:name w:val="Body Text Indent 3"/>
    <w:basedOn w:val="Normln"/>
    <w:link w:val="Zkladntextodsazen3Char"/>
    <w:uiPriority w:val="99"/>
    <w:rsid w:val="00BB3247"/>
    <w:pPr>
      <w:keepNext w:val="0"/>
      <w:widowControl/>
      <w:spacing w:before="0"/>
      <w:ind w:firstLine="567"/>
    </w:pPr>
    <w:rPr>
      <w:rFonts w:ascii="Times New Roman" w:hAnsi="Times New Roman"/>
      <w:sz w:val="24"/>
    </w:rPr>
  </w:style>
  <w:style w:type="character" w:customStyle="1" w:styleId="Zkladntextodsazen3Char">
    <w:name w:val="Základní text odsazený 3 Char"/>
    <w:basedOn w:val="Standardnpsmoodstavce"/>
    <w:link w:val="Zkladntextodsazen3"/>
    <w:uiPriority w:val="99"/>
    <w:locked/>
    <w:rsid w:val="00BB3247"/>
    <w:rPr>
      <w:rFonts w:ascii="Times New Roman" w:hAnsi="Times New Roman" w:cs="Times New Roman"/>
      <w:sz w:val="20"/>
      <w:szCs w:val="20"/>
      <w:lang w:eastAsia="cs-CZ"/>
    </w:rPr>
  </w:style>
  <w:style w:type="paragraph" w:styleId="Zkladntext2">
    <w:name w:val="Body Text 2"/>
    <w:basedOn w:val="Normln"/>
    <w:link w:val="Zkladntext2Char"/>
    <w:uiPriority w:val="99"/>
    <w:rsid w:val="00BB3247"/>
    <w:pPr>
      <w:spacing w:after="120" w:line="480" w:lineRule="auto"/>
    </w:pPr>
  </w:style>
  <w:style w:type="character" w:customStyle="1" w:styleId="Zkladntext2Char">
    <w:name w:val="Základní text 2 Char"/>
    <w:basedOn w:val="Standardnpsmoodstavce"/>
    <w:link w:val="Zkladntext2"/>
    <w:uiPriority w:val="99"/>
    <w:locked/>
    <w:rsid w:val="00BB3247"/>
    <w:rPr>
      <w:rFonts w:ascii="Arial" w:hAnsi="Arial" w:cs="Times New Roman"/>
      <w:snapToGrid w:val="0"/>
      <w:sz w:val="20"/>
      <w:szCs w:val="20"/>
      <w:lang w:eastAsia="cs-CZ"/>
    </w:rPr>
  </w:style>
  <w:style w:type="character" w:styleId="Hypertextovodkaz">
    <w:name w:val="Hyperlink"/>
    <w:basedOn w:val="Standardnpsmoodstavce"/>
    <w:uiPriority w:val="99"/>
    <w:rsid w:val="00BB3247"/>
    <w:rPr>
      <w:rFonts w:cs="Times New Roman"/>
      <w:color w:val="0000FF"/>
      <w:u w:val="single"/>
    </w:rPr>
  </w:style>
  <w:style w:type="paragraph" w:customStyle="1" w:styleId="Zkladntext21">
    <w:name w:val="Základní text 21"/>
    <w:basedOn w:val="Normln"/>
    <w:uiPriority w:val="99"/>
    <w:rsid w:val="00BB3247"/>
    <w:pPr>
      <w:keepNext w:val="0"/>
      <w:overflowPunct w:val="0"/>
      <w:autoSpaceDE w:val="0"/>
      <w:autoSpaceDN w:val="0"/>
      <w:adjustRightInd w:val="0"/>
      <w:spacing w:before="0"/>
      <w:ind w:firstLine="708"/>
      <w:textAlignment w:val="baseline"/>
    </w:pPr>
    <w:rPr>
      <w:color w:val="000000"/>
      <w:sz w:val="24"/>
    </w:rPr>
  </w:style>
  <w:style w:type="character" w:styleId="Sledovanodkaz">
    <w:name w:val="FollowedHyperlink"/>
    <w:basedOn w:val="Standardnpsmoodstavce"/>
    <w:uiPriority w:val="99"/>
    <w:rsid w:val="00BB3247"/>
    <w:rPr>
      <w:rFonts w:cs="Times New Roman"/>
      <w:color w:val="800080"/>
      <w:u w:val="single"/>
    </w:rPr>
  </w:style>
  <w:style w:type="paragraph" w:customStyle="1" w:styleId="dka">
    <w:name w:val="Řádka"/>
    <w:uiPriority w:val="99"/>
    <w:rsid w:val="00BB3247"/>
    <w:rPr>
      <w:rFonts w:ascii="Arial" w:hAnsi="Arial"/>
      <w:color w:val="000000"/>
      <w:szCs w:val="20"/>
    </w:rPr>
  </w:style>
  <w:style w:type="paragraph" w:customStyle="1" w:styleId="odsazen3">
    <w:name w:val="odsazení 3"/>
    <w:uiPriority w:val="99"/>
    <w:rsid w:val="00BB3247"/>
    <w:pPr>
      <w:numPr>
        <w:numId w:val="7"/>
      </w:numPr>
      <w:spacing w:after="120"/>
      <w:jc w:val="both"/>
    </w:pPr>
    <w:rPr>
      <w:rFonts w:ascii="Arial" w:hAnsi="Arial"/>
      <w:color w:val="000000"/>
      <w:szCs w:val="20"/>
    </w:rPr>
  </w:style>
  <w:style w:type="character" w:customStyle="1" w:styleId="Zkladntext1">
    <w:name w:val="Základní text 1"/>
    <w:uiPriority w:val="99"/>
    <w:rsid w:val="00BB3247"/>
    <w:rPr>
      <w:rFonts w:ascii="Arial" w:hAnsi="Arial"/>
      <w:color w:val="000000"/>
      <w:sz w:val="22"/>
      <w:lang w:val="cs-CZ" w:eastAsia="cs-CZ"/>
    </w:rPr>
  </w:style>
  <w:style w:type="paragraph" w:customStyle="1" w:styleId="Normal">
    <w:name w:val="[Normal]"/>
    <w:link w:val="NormalChar"/>
    <w:uiPriority w:val="99"/>
    <w:rsid w:val="00BB3247"/>
    <w:pPr>
      <w:autoSpaceDE w:val="0"/>
      <w:autoSpaceDN w:val="0"/>
      <w:adjustRightInd w:val="0"/>
    </w:pPr>
    <w:rPr>
      <w:rFonts w:ascii="Arial" w:hAnsi="Arial"/>
      <w:sz w:val="24"/>
    </w:rPr>
  </w:style>
  <w:style w:type="paragraph" w:styleId="Pedmtkomente">
    <w:name w:val="annotation subject"/>
    <w:basedOn w:val="Textkomente"/>
    <w:next w:val="Textkomente"/>
    <w:link w:val="PedmtkomenteChar"/>
    <w:uiPriority w:val="99"/>
    <w:semiHidden/>
    <w:rsid w:val="00BB3247"/>
    <w:rPr>
      <w:b/>
      <w:bCs/>
    </w:rPr>
  </w:style>
  <w:style w:type="character" w:customStyle="1" w:styleId="PedmtkomenteChar">
    <w:name w:val="Předmět komentáře Char"/>
    <w:basedOn w:val="TextkomenteChar"/>
    <w:link w:val="Pedmtkomente"/>
    <w:uiPriority w:val="99"/>
    <w:semiHidden/>
    <w:locked/>
    <w:rsid w:val="00BB3247"/>
    <w:rPr>
      <w:rFonts w:ascii="Arial" w:hAnsi="Arial" w:cs="Times New Roman"/>
      <w:b/>
      <w:bCs/>
      <w:snapToGrid w:val="0"/>
      <w:sz w:val="20"/>
      <w:szCs w:val="20"/>
      <w:lang w:eastAsia="cs-CZ"/>
    </w:rPr>
  </w:style>
  <w:style w:type="paragraph" w:styleId="Textbubliny">
    <w:name w:val="Balloon Text"/>
    <w:basedOn w:val="Normln"/>
    <w:link w:val="TextbublinyChar"/>
    <w:uiPriority w:val="99"/>
    <w:semiHidden/>
    <w:rsid w:val="00BB324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B3247"/>
    <w:rPr>
      <w:rFonts w:ascii="Tahoma" w:hAnsi="Tahoma" w:cs="Tahoma"/>
      <w:snapToGrid w:val="0"/>
      <w:sz w:val="16"/>
      <w:szCs w:val="16"/>
      <w:lang w:eastAsia="cs-CZ"/>
    </w:rPr>
  </w:style>
  <w:style w:type="paragraph" w:styleId="Prosttext">
    <w:name w:val="Plain Text"/>
    <w:basedOn w:val="Normln"/>
    <w:link w:val="ProsttextChar"/>
    <w:uiPriority w:val="99"/>
    <w:rsid w:val="00BB3247"/>
    <w:pPr>
      <w:keepNext w:val="0"/>
      <w:widowControl/>
      <w:autoSpaceDE w:val="0"/>
      <w:autoSpaceDN w:val="0"/>
      <w:spacing w:before="0"/>
    </w:pPr>
    <w:rPr>
      <w:rFonts w:ascii="Courier New" w:hAnsi="Courier New" w:cs="Courier New"/>
    </w:rPr>
  </w:style>
  <w:style w:type="character" w:customStyle="1" w:styleId="ProsttextChar">
    <w:name w:val="Prostý text Char"/>
    <w:basedOn w:val="Standardnpsmoodstavce"/>
    <w:link w:val="Prosttext"/>
    <w:uiPriority w:val="99"/>
    <w:locked/>
    <w:rsid w:val="00BB3247"/>
    <w:rPr>
      <w:rFonts w:ascii="Courier New" w:hAnsi="Courier New" w:cs="Courier New"/>
      <w:sz w:val="20"/>
      <w:szCs w:val="20"/>
      <w:lang w:eastAsia="cs-CZ"/>
    </w:rPr>
  </w:style>
  <w:style w:type="paragraph" w:styleId="Titulek">
    <w:name w:val="caption"/>
    <w:aliases w:val="Titulek-Příloha tab,Titulek (nadpis tabulek)"/>
    <w:basedOn w:val="Normln"/>
    <w:next w:val="Normln"/>
    <w:uiPriority w:val="99"/>
    <w:qFormat/>
    <w:rsid w:val="00BB3247"/>
    <w:pPr>
      <w:keepNext w:val="0"/>
      <w:widowControl/>
      <w:tabs>
        <w:tab w:val="left" w:pos="360"/>
      </w:tabs>
      <w:spacing w:after="60"/>
    </w:pPr>
  </w:style>
  <w:style w:type="paragraph" w:customStyle="1" w:styleId="odsazen2">
    <w:name w:val="odsazení 2"/>
    <w:basedOn w:val="odsazen3"/>
    <w:uiPriority w:val="99"/>
    <w:rsid w:val="00BB3247"/>
    <w:pPr>
      <w:numPr>
        <w:numId w:val="0"/>
      </w:numPr>
      <w:tabs>
        <w:tab w:val="num" w:pos="432"/>
      </w:tabs>
      <w:ind w:left="432" w:hanging="432"/>
    </w:pPr>
  </w:style>
  <w:style w:type="character" w:customStyle="1" w:styleId="ZkladntextCharCharChar">
    <w:name w:val="Základní text Char Char Char"/>
    <w:aliases w:val="Základní text Char Char Char Char Char,Základní text Char Char Char Char Char Char Char,Základní text Char Char Cha Char,Základní text Char Char Char Char Char Char Char Char Char Char Char,Základní text Char Char1 Char Cha"/>
    <w:uiPriority w:val="99"/>
    <w:rsid w:val="00BB3247"/>
    <w:rPr>
      <w:rFonts w:ascii="Arial" w:hAnsi="Arial"/>
      <w:snapToGrid w:val="0"/>
      <w:lang w:val="cs-CZ" w:eastAsia="cs-CZ"/>
    </w:rPr>
  </w:style>
  <w:style w:type="character" w:customStyle="1" w:styleId="dkaChar">
    <w:name w:val="Řádka Char"/>
    <w:uiPriority w:val="99"/>
    <w:rsid w:val="00BB3247"/>
    <w:rPr>
      <w:rFonts w:ascii="Arial" w:hAnsi="Arial"/>
      <w:color w:val="000000"/>
      <w:sz w:val="22"/>
      <w:lang w:val="cs-CZ" w:eastAsia="cs-CZ"/>
    </w:rPr>
  </w:style>
  <w:style w:type="paragraph" w:customStyle="1" w:styleId="font10">
    <w:name w:val="font10"/>
    <w:basedOn w:val="Normln"/>
    <w:uiPriority w:val="99"/>
    <w:rsid w:val="00BB3247"/>
    <w:pPr>
      <w:keepNext w:val="0"/>
      <w:widowControl/>
      <w:spacing w:before="100" w:beforeAutospacing="1" w:after="100" w:afterAutospacing="1"/>
    </w:pPr>
    <w:rPr>
      <w:rFonts w:cs="Arial"/>
      <w:color w:val="0000FF"/>
      <w:lang w:eastAsia="en-US"/>
    </w:rPr>
  </w:style>
  <w:style w:type="paragraph" w:customStyle="1" w:styleId="odsazen25">
    <w:name w:val="odsazení2.5"/>
    <w:uiPriority w:val="99"/>
    <w:rsid w:val="00BB3247"/>
    <w:pPr>
      <w:ind w:left="2097" w:hanging="113"/>
      <w:jc w:val="both"/>
    </w:pPr>
    <w:rPr>
      <w:rFonts w:ascii="Times New Roman" w:hAnsi="Times New Roman"/>
      <w:color w:val="000000"/>
      <w:sz w:val="24"/>
      <w:szCs w:val="20"/>
    </w:rPr>
  </w:style>
  <w:style w:type="paragraph" w:customStyle="1" w:styleId="NormlnEIA">
    <w:name w:val="Normální EIA"/>
    <w:basedOn w:val="Normln"/>
    <w:uiPriority w:val="99"/>
    <w:rsid w:val="00BB3247"/>
    <w:pPr>
      <w:keepNext w:val="0"/>
      <w:widowControl/>
      <w:spacing w:line="300" w:lineRule="atLeast"/>
      <w:ind w:firstLine="709"/>
    </w:pPr>
    <w:rPr>
      <w:rFonts w:ascii="Times New Roman" w:hAnsi="Times New Roman"/>
      <w:sz w:val="22"/>
    </w:rPr>
  </w:style>
  <w:style w:type="character" w:customStyle="1" w:styleId="NormlnEIAChar">
    <w:name w:val="Normální EIA Char"/>
    <w:uiPriority w:val="99"/>
    <w:rsid w:val="00BB3247"/>
    <w:rPr>
      <w:sz w:val="22"/>
      <w:lang w:val="cs-CZ" w:eastAsia="cs-CZ"/>
    </w:rPr>
  </w:style>
  <w:style w:type="paragraph" w:customStyle="1" w:styleId="TabulkaEIA">
    <w:name w:val="Tabulka EIA"/>
    <w:basedOn w:val="Normln"/>
    <w:uiPriority w:val="99"/>
    <w:rsid w:val="00BB3247"/>
    <w:pPr>
      <w:keepNext w:val="0"/>
      <w:widowControl/>
      <w:autoSpaceDE w:val="0"/>
      <w:autoSpaceDN w:val="0"/>
      <w:spacing w:line="240" w:lineRule="atLeast"/>
    </w:pPr>
    <w:rPr>
      <w:rFonts w:ascii="Times New Roman" w:hAnsi="Times New Roman"/>
    </w:rPr>
  </w:style>
  <w:style w:type="paragraph" w:customStyle="1" w:styleId="Lucie">
    <w:name w:val="Lucie"/>
    <w:basedOn w:val="Normln"/>
    <w:uiPriority w:val="99"/>
    <w:rsid w:val="00BB3247"/>
    <w:pPr>
      <w:keepNext w:val="0"/>
      <w:widowControl/>
      <w:spacing w:before="0"/>
    </w:pPr>
    <w:rPr>
      <w:caps/>
      <w:sz w:val="22"/>
    </w:rPr>
  </w:style>
  <w:style w:type="paragraph" w:customStyle="1" w:styleId="zkladntext0">
    <w:name w:val="základní text"/>
    <w:basedOn w:val="Normln"/>
    <w:uiPriority w:val="99"/>
    <w:rsid w:val="00BB3247"/>
    <w:pPr>
      <w:keepNext w:val="0"/>
      <w:widowControl/>
      <w:spacing w:before="120" w:line="360" w:lineRule="auto"/>
      <w:ind w:firstLine="397"/>
    </w:pPr>
    <w:rPr>
      <w:sz w:val="24"/>
    </w:rPr>
  </w:style>
  <w:style w:type="paragraph" w:customStyle="1" w:styleId="NormlnAddress">
    <w:name w:val="Normální.Address"/>
    <w:uiPriority w:val="99"/>
    <w:rsid w:val="00BB3247"/>
    <w:pPr>
      <w:keepLines/>
      <w:suppressLineNumbers/>
      <w:tabs>
        <w:tab w:val="left" w:pos="1701"/>
        <w:tab w:val="left" w:pos="3402"/>
        <w:tab w:val="left" w:pos="5103"/>
        <w:tab w:val="left" w:pos="6804"/>
        <w:tab w:val="left" w:pos="8505"/>
      </w:tabs>
      <w:suppressAutoHyphens/>
      <w:spacing w:after="120"/>
      <w:ind w:left="3402"/>
    </w:pPr>
    <w:rPr>
      <w:rFonts w:ascii="Arial Narrow" w:hAnsi="Arial Narrow"/>
      <w:sz w:val="20"/>
      <w:szCs w:val="20"/>
    </w:rPr>
  </w:style>
  <w:style w:type="paragraph" w:customStyle="1" w:styleId="Zkladntext10">
    <w:name w:val="Základní text1"/>
    <w:basedOn w:val="Normln"/>
    <w:uiPriority w:val="99"/>
    <w:rsid w:val="00BB3247"/>
    <w:pPr>
      <w:keepNext w:val="0"/>
      <w:widowControl/>
      <w:spacing w:before="120"/>
    </w:pPr>
    <w:rPr>
      <w:rFonts w:ascii="Times New Roman" w:hAnsi="Times New Roman"/>
      <w:sz w:val="24"/>
    </w:rPr>
  </w:style>
  <w:style w:type="paragraph" w:styleId="Podtitul">
    <w:name w:val="Subtitle"/>
    <w:basedOn w:val="Normln"/>
    <w:next w:val="Zkladntext"/>
    <w:link w:val="PodtitulChar"/>
    <w:uiPriority w:val="99"/>
    <w:qFormat/>
    <w:rsid w:val="00BB3247"/>
    <w:pPr>
      <w:keepNext w:val="0"/>
      <w:widowControl/>
      <w:suppressAutoHyphens/>
      <w:spacing w:before="0" w:after="60"/>
      <w:jc w:val="center"/>
    </w:pPr>
    <w:rPr>
      <w:i/>
      <w:sz w:val="24"/>
    </w:rPr>
  </w:style>
  <w:style w:type="character" w:customStyle="1" w:styleId="PodtitulChar">
    <w:name w:val="Podtitul Char"/>
    <w:basedOn w:val="Standardnpsmoodstavce"/>
    <w:link w:val="Podtitul"/>
    <w:uiPriority w:val="99"/>
    <w:locked/>
    <w:rsid w:val="00BB3247"/>
    <w:rPr>
      <w:rFonts w:ascii="Arial" w:hAnsi="Arial" w:cs="Times New Roman"/>
      <w:i/>
      <w:sz w:val="20"/>
      <w:szCs w:val="20"/>
    </w:rPr>
  </w:style>
  <w:style w:type="paragraph" w:customStyle="1" w:styleId="Textnormy">
    <w:name w:val="Text normy"/>
    <w:uiPriority w:val="99"/>
    <w:rsid w:val="00BB3247"/>
    <w:pPr>
      <w:spacing w:after="120"/>
      <w:jc w:val="both"/>
    </w:pPr>
    <w:rPr>
      <w:rFonts w:ascii="Arial" w:hAnsi="Arial"/>
      <w:sz w:val="20"/>
      <w:szCs w:val="20"/>
    </w:rPr>
  </w:style>
  <w:style w:type="paragraph" w:customStyle="1" w:styleId="MJ">
    <w:name w:val="MŮJ"/>
    <w:basedOn w:val="Normln"/>
    <w:uiPriority w:val="99"/>
    <w:rsid w:val="00BB3247"/>
    <w:pPr>
      <w:keepNext w:val="0"/>
      <w:widowControl/>
      <w:spacing w:before="120" w:after="120" w:line="360" w:lineRule="auto"/>
      <w:ind w:left="851"/>
    </w:pPr>
    <w:rPr>
      <w:rFonts w:ascii="Times New Roman" w:hAnsi="Times New Roman"/>
      <w:sz w:val="24"/>
      <w:szCs w:val="24"/>
    </w:rPr>
  </w:style>
  <w:style w:type="paragraph" w:customStyle="1" w:styleId="Nadpis">
    <w:name w:val="Nadpis"/>
    <w:basedOn w:val="Normln"/>
    <w:next w:val="Normlnodsazen"/>
    <w:uiPriority w:val="99"/>
    <w:rsid w:val="00BB3247"/>
    <w:pPr>
      <w:keepNext w:val="0"/>
      <w:widowControl/>
      <w:overflowPunct w:val="0"/>
      <w:autoSpaceDE w:val="0"/>
      <w:autoSpaceDN w:val="0"/>
      <w:adjustRightInd w:val="0"/>
      <w:spacing w:before="240" w:after="120" w:line="360" w:lineRule="auto"/>
      <w:textAlignment w:val="baseline"/>
    </w:pPr>
    <w:rPr>
      <w:b/>
      <w:sz w:val="24"/>
    </w:rPr>
  </w:style>
  <w:style w:type="paragraph" w:styleId="Normlnodsazen">
    <w:name w:val="Normal Indent"/>
    <w:basedOn w:val="Normln"/>
    <w:uiPriority w:val="99"/>
    <w:rsid w:val="00BB3247"/>
    <w:pPr>
      <w:keepNext w:val="0"/>
      <w:widowControl/>
      <w:spacing w:before="0"/>
      <w:ind w:left="708" w:firstLine="737"/>
    </w:pPr>
    <w:rPr>
      <w:rFonts w:ascii="Times New Roman" w:hAnsi="Times New Roman"/>
      <w:sz w:val="24"/>
    </w:rPr>
  </w:style>
  <w:style w:type="paragraph" w:customStyle="1" w:styleId="Techzprtext">
    <w:name w:val="Techzprtext"/>
    <w:basedOn w:val="Normln"/>
    <w:autoRedefine/>
    <w:uiPriority w:val="99"/>
    <w:rsid w:val="00BB3247"/>
    <w:pPr>
      <w:keepNext w:val="0"/>
      <w:widowControl/>
      <w:tabs>
        <w:tab w:val="left" w:pos="709"/>
        <w:tab w:val="left" w:pos="1843"/>
        <w:tab w:val="left" w:pos="6096"/>
        <w:tab w:val="left" w:pos="7938"/>
        <w:tab w:val="left" w:pos="9923"/>
        <w:tab w:val="left" w:pos="10348"/>
        <w:tab w:val="left" w:pos="11766"/>
      </w:tabs>
      <w:spacing w:before="0"/>
      <w:ind w:right="-568"/>
    </w:pPr>
    <w:rPr>
      <w:rFonts w:ascii="Times New Roman" w:hAnsi="Times New Roman"/>
      <w:sz w:val="22"/>
      <w:u w:val="single"/>
    </w:rPr>
  </w:style>
  <w:style w:type="paragraph" w:customStyle="1" w:styleId="ZhlavHy">
    <w:name w:val="ZáhlavíHy]ÍƒÓ"/>
    <w:basedOn w:val="Normln"/>
    <w:uiPriority w:val="99"/>
    <w:rsid w:val="00BB3247"/>
    <w:pPr>
      <w:keepNext w:val="0"/>
      <w:tabs>
        <w:tab w:val="center" w:pos="4536"/>
        <w:tab w:val="right" w:pos="9072"/>
      </w:tabs>
      <w:autoSpaceDE w:val="0"/>
      <w:autoSpaceDN w:val="0"/>
      <w:adjustRightInd w:val="0"/>
      <w:spacing w:before="0"/>
    </w:pPr>
    <w:rPr>
      <w:rFonts w:ascii="Times New Roman" w:hAnsi="Times New Roman"/>
    </w:rPr>
  </w:style>
  <w:style w:type="paragraph" w:customStyle="1" w:styleId="Odst">
    <w:name w:val="Odst"/>
    <w:basedOn w:val="Normln"/>
    <w:uiPriority w:val="99"/>
    <w:rsid w:val="00BB3247"/>
    <w:pPr>
      <w:keepNext w:val="0"/>
      <w:widowControl/>
      <w:autoSpaceDE w:val="0"/>
      <w:autoSpaceDN w:val="0"/>
      <w:spacing w:before="0"/>
      <w:ind w:firstLine="709"/>
    </w:pPr>
    <w:rPr>
      <w:rFonts w:cs="Arial"/>
      <w:sz w:val="22"/>
      <w:szCs w:val="22"/>
    </w:rPr>
  </w:style>
  <w:style w:type="paragraph" w:customStyle="1" w:styleId="Odsazen-psmeno">
    <w:name w:val="Odsazený - písmeno"/>
    <w:basedOn w:val="Normln"/>
    <w:uiPriority w:val="99"/>
    <w:rsid w:val="00BB3247"/>
    <w:pPr>
      <w:keepNext w:val="0"/>
      <w:tabs>
        <w:tab w:val="left" w:pos="0"/>
        <w:tab w:val="left" w:pos="403"/>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397" w:hanging="396"/>
    </w:pPr>
    <w:rPr>
      <w:noProof/>
      <w:sz w:val="22"/>
    </w:rPr>
  </w:style>
  <w:style w:type="paragraph" w:customStyle="1" w:styleId="Odsazentext1">
    <w:name w:val="Odsazený text 1~"/>
    <w:basedOn w:val="Normln"/>
    <w:uiPriority w:val="99"/>
    <w:rsid w:val="00BB3247"/>
    <w:pPr>
      <w:keepNext w:val="0"/>
      <w:tabs>
        <w:tab w:val="left" w:pos="0"/>
        <w:tab w:val="left" w:pos="561"/>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567" w:hanging="282"/>
    </w:pPr>
    <w:rPr>
      <w:noProof/>
      <w:sz w:val="22"/>
    </w:rPr>
  </w:style>
  <w:style w:type="paragraph" w:customStyle="1" w:styleId="xl28">
    <w:name w:val="xl28"/>
    <w:basedOn w:val="Normln"/>
    <w:uiPriority w:val="99"/>
    <w:rsid w:val="00BB3247"/>
    <w:pPr>
      <w:keepNext w:val="0"/>
      <w:widowControl/>
      <w:pBdr>
        <w:right w:val="single" w:sz="8" w:space="0" w:color="auto"/>
      </w:pBdr>
      <w:spacing w:before="100" w:beforeAutospacing="1" w:after="100" w:afterAutospacing="1"/>
    </w:pPr>
    <w:rPr>
      <w:rFonts w:ascii="Times New Roman" w:hAnsi="Times New Roman"/>
      <w:sz w:val="24"/>
      <w:szCs w:val="24"/>
    </w:rPr>
  </w:style>
  <w:style w:type="paragraph" w:customStyle="1" w:styleId="Nadpis4EIA">
    <w:name w:val="Nadpis 4 EIA"/>
    <w:basedOn w:val="Nadpis4"/>
    <w:next w:val="NormlnEIA"/>
    <w:uiPriority w:val="99"/>
    <w:rsid w:val="00BB3247"/>
    <w:pPr>
      <w:spacing w:before="360" w:line="240" w:lineRule="atLeast"/>
      <w:ind w:left="0" w:firstLine="709"/>
    </w:pPr>
    <w:rPr>
      <w:b/>
      <w:i w:val="0"/>
      <w:sz w:val="22"/>
    </w:rPr>
  </w:style>
  <w:style w:type="paragraph" w:customStyle="1" w:styleId="Nadpis1EIA">
    <w:name w:val="Nadpis 1 EIA"/>
    <w:basedOn w:val="Nadpis1"/>
    <w:uiPriority w:val="99"/>
    <w:rsid w:val="00BB3247"/>
    <w:pPr>
      <w:keepLines w:val="0"/>
      <w:widowControl/>
      <w:spacing w:before="240" w:after="60" w:line="300" w:lineRule="atLeast"/>
      <w:ind w:firstLine="709"/>
    </w:pPr>
    <w:rPr>
      <w:b w:val="0"/>
      <w:bCs w:val="0"/>
      <w:caps/>
      <w:kern w:val="28"/>
      <w:sz w:val="32"/>
      <w:szCs w:val="20"/>
    </w:rPr>
  </w:style>
  <w:style w:type="paragraph" w:styleId="Seznam2">
    <w:name w:val="List 2"/>
    <w:basedOn w:val="Normln"/>
    <w:uiPriority w:val="99"/>
    <w:rsid w:val="00BB3247"/>
    <w:pPr>
      <w:ind w:left="566" w:hanging="283"/>
    </w:pPr>
  </w:style>
  <w:style w:type="paragraph" w:styleId="Pokraovnseznamu2">
    <w:name w:val="List Continue 2"/>
    <w:basedOn w:val="Normln"/>
    <w:uiPriority w:val="99"/>
    <w:rsid w:val="00BB3247"/>
    <w:pPr>
      <w:spacing w:after="120"/>
      <w:ind w:left="566"/>
    </w:pPr>
  </w:style>
  <w:style w:type="paragraph" w:customStyle="1" w:styleId="Normln1">
    <w:name w:val="Normální1"/>
    <w:basedOn w:val="Normln"/>
    <w:uiPriority w:val="99"/>
    <w:rsid w:val="00BB3247"/>
    <w:pPr>
      <w:keepNext w:val="0"/>
      <w:spacing w:before="0"/>
    </w:pPr>
    <w:rPr>
      <w:rFonts w:ascii="Times New Roman" w:hAnsi="Times New Roman"/>
      <w:color w:val="000000"/>
      <w:sz w:val="24"/>
    </w:rPr>
  </w:style>
  <w:style w:type="character" w:styleId="Siln">
    <w:name w:val="Strong"/>
    <w:basedOn w:val="Standardnpsmoodstavce"/>
    <w:uiPriority w:val="99"/>
    <w:qFormat/>
    <w:rsid w:val="00BB3247"/>
    <w:rPr>
      <w:rFonts w:cs="Times New Roman"/>
      <w:b/>
    </w:rPr>
  </w:style>
  <w:style w:type="paragraph" w:customStyle="1" w:styleId="Vedlnadpis">
    <w:name w:val="Vedl_nadpis"/>
    <w:basedOn w:val="Normln"/>
    <w:uiPriority w:val="99"/>
    <w:rsid w:val="00BB3247"/>
    <w:pPr>
      <w:keepNext w:val="0"/>
      <w:widowControl/>
      <w:numPr>
        <w:numId w:val="11"/>
      </w:numPr>
      <w:spacing w:before="0"/>
    </w:pPr>
    <w:rPr>
      <w:rFonts w:ascii="Times New Roman" w:hAnsi="Times New Roman"/>
    </w:rPr>
  </w:style>
  <w:style w:type="paragraph" w:customStyle="1" w:styleId="Zkladntextodsazen21">
    <w:name w:val="Základní text odsazený 21"/>
    <w:basedOn w:val="Normln"/>
    <w:uiPriority w:val="99"/>
    <w:rsid w:val="00BB3247"/>
    <w:pPr>
      <w:keepNext w:val="0"/>
      <w:widowControl/>
      <w:suppressAutoHyphens/>
      <w:spacing w:before="0"/>
      <w:ind w:left="360"/>
    </w:pPr>
    <w:rPr>
      <w:sz w:val="18"/>
      <w:szCs w:val="24"/>
      <w:lang w:eastAsia="ar-SA"/>
    </w:rPr>
  </w:style>
  <w:style w:type="paragraph" w:styleId="Textvbloku">
    <w:name w:val="Block Text"/>
    <w:basedOn w:val="Normln"/>
    <w:uiPriority w:val="99"/>
    <w:rsid w:val="00BB3247"/>
    <w:pPr>
      <w:keepNext w:val="0"/>
      <w:widowControl/>
      <w:spacing w:before="0"/>
      <w:ind w:left="1" w:right="567"/>
    </w:pPr>
    <w:rPr>
      <w:sz w:val="22"/>
      <w:szCs w:val="24"/>
    </w:rPr>
  </w:style>
  <w:style w:type="paragraph" w:customStyle="1" w:styleId="text">
    <w:name w:val="text"/>
    <w:basedOn w:val="Normln"/>
    <w:uiPriority w:val="99"/>
    <w:rsid w:val="00BB3247"/>
    <w:pPr>
      <w:spacing w:before="120" w:after="120"/>
      <w:ind w:firstLine="397"/>
    </w:pPr>
    <w:rPr>
      <w:sz w:val="22"/>
      <w:szCs w:val="24"/>
    </w:rPr>
  </w:style>
  <w:style w:type="paragraph" w:customStyle="1" w:styleId="odrka1">
    <w:name w:val="odrážka1"/>
    <w:basedOn w:val="zkladntext0"/>
    <w:uiPriority w:val="99"/>
    <w:rsid w:val="00BB3247"/>
    <w:pPr>
      <w:tabs>
        <w:tab w:val="num" w:pos="1069"/>
      </w:tabs>
      <w:spacing w:before="0" w:line="240" w:lineRule="auto"/>
      <w:ind w:left="1069" w:hanging="360"/>
    </w:pPr>
  </w:style>
  <w:style w:type="paragraph" w:customStyle="1" w:styleId="aNadpis1">
    <w:name w:val="a Nadpis 1"/>
    <w:basedOn w:val="Nadpis1"/>
    <w:next w:val="Zkladntext-prvnodsazen"/>
    <w:link w:val="aNadpis1CharChar"/>
    <w:uiPriority w:val="99"/>
    <w:rsid w:val="00BB3247"/>
    <w:pPr>
      <w:keepLines w:val="0"/>
      <w:widowControl/>
      <w:tabs>
        <w:tab w:val="left" w:pos="540"/>
        <w:tab w:val="right" w:pos="10440"/>
      </w:tabs>
      <w:spacing w:before="720" w:after="120"/>
    </w:pPr>
    <w:rPr>
      <w:bCs w:val="0"/>
      <w:smallCaps/>
      <w:sz w:val="19"/>
      <w:szCs w:val="20"/>
    </w:rPr>
  </w:style>
  <w:style w:type="paragraph" w:customStyle="1" w:styleId="a1Nadpis2">
    <w:name w:val="a)1 Nadpis 2"/>
    <w:basedOn w:val="Nadpis2"/>
    <w:next w:val="Zkladntext"/>
    <w:uiPriority w:val="99"/>
    <w:rsid w:val="00BB3247"/>
    <w:pPr>
      <w:numPr>
        <w:ilvl w:val="0"/>
        <w:numId w:val="0"/>
      </w:numPr>
      <w:tabs>
        <w:tab w:val="num" w:pos="360"/>
      </w:tabs>
      <w:spacing w:before="360" w:after="120"/>
      <w:ind w:left="576" w:hanging="576"/>
    </w:pPr>
    <w:rPr>
      <w:b/>
      <w:bCs/>
      <w:smallCaps/>
      <w:sz w:val="22"/>
      <w:szCs w:val="22"/>
      <w:u w:val="none"/>
    </w:rPr>
  </w:style>
  <w:style w:type="paragraph" w:customStyle="1" w:styleId="a11Nadpis3">
    <w:name w:val="a)1.1 Nadpis 3"/>
    <w:basedOn w:val="Nadpis3"/>
    <w:next w:val="Zkladntext"/>
    <w:uiPriority w:val="99"/>
    <w:rsid w:val="00BB3247"/>
    <w:pPr>
      <w:keepNext w:val="0"/>
      <w:widowControl/>
      <w:numPr>
        <w:ilvl w:val="0"/>
        <w:numId w:val="0"/>
      </w:numPr>
      <w:tabs>
        <w:tab w:val="num" w:pos="360"/>
      </w:tabs>
      <w:spacing w:before="240" w:after="0"/>
      <w:ind w:left="862" w:hanging="720"/>
    </w:pPr>
    <w:rPr>
      <w:b/>
      <w:smallCaps/>
      <w:color w:val="000000"/>
      <w:sz w:val="22"/>
      <w:szCs w:val="22"/>
      <w:u w:val="none"/>
    </w:rPr>
  </w:style>
  <w:style w:type="paragraph" w:customStyle="1" w:styleId="a111Nadpis4">
    <w:name w:val="a)1.1.1 Nadpis 4"/>
    <w:basedOn w:val="Nadpis4"/>
    <w:next w:val="Normln"/>
    <w:uiPriority w:val="99"/>
    <w:rsid w:val="00BB3247"/>
    <w:pPr>
      <w:keepNext w:val="0"/>
      <w:tabs>
        <w:tab w:val="num" w:pos="360"/>
      </w:tabs>
      <w:spacing w:before="160" w:after="0"/>
      <w:ind w:left="862" w:hanging="862"/>
    </w:pPr>
    <w:rPr>
      <w:b/>
      <w:i w:val="0"/>
      <w:smallCaps/>
      <w:lang w:val="en-GB"/>
    </w:rPr>
  </w:style>
  <w:style w:type="paragraph" w:customStyle="1" w:styleId="a1111Nadpis5">
    <w:name w:val="a)1.1.1.1Nadpis 5"/>
    <w:basedOn w:val="Nadpis5"/>
    <w:uiPriority w:val="99"/>
    <w:rsid w:val="00BB3247"/>
    <w:pPr>
      <w:keepNext w:val="0"/>
      <w:widowControl/>
      <w:numPr>
        <w:ilvl w:val="0"/>
        <w:numId w:val="0"/>
      </w:numPr>
      <w:tabs>
        <w:tab w:val="num" w:pos="360"/>
      </w:tabs>
      <w:spacing w:before="0" w:after="0"/>
      <w:ind w:left="1008" w:hanging="1008"/>
    </w:pPr>
    <w:rPr>
      <w:b/>
      <w:smallCaps/>
      <w:sz w:val="20"/>
      <w:lang w:val="en-GB"/>
    </w:rPr>
  </w:style>
  <w:style w:type="paragraph" w:customStyle="1" w:styleId="Styla1Nadpis2erven">
    <w:name w:val="Styl a)1 Nadpis 2 + Červená"/>
    <w:basedOn w:val="a1Nadpis2"/>
    <w:uiPriority w:val="99"/>
    <w:rsid w:val="00BB3247"/>
    <w:pPr>
      <w:tabs>
        <w:tab w:val="clear" w:pos="360"/>
        <w:tab w:val="num" w:pos="576"/>
      </w:tabs>
      <w:ind w:left="360" w:hanging="360"/>
    </w:pPr>
  </w:style>
  <w:style w:type="paragraph" w:styleId="Zkladntext-prvnodsazen">
    <w:name w:val="Body Text First Indent"/>
    <w:basedOn w:val="Zkladntext"/>
    <w:link w:val="Zkladntext-prvnodsazenChar"/>
    <w:uiPriority w:val="99"/>
    <w:rsid w:val="00BB3247"/>
    <w:pPr>
      <w:spacing w:after="120"/>
      <w:ind w:firstLine="210"/>
    </w:pPr>
  </w:style>
  <w:style w:type="character" w:customStyle="1" w:styleId="Zkladntext-prvnodsazenChar">
    <w:name w:val="Základní text - první odsazený Char"/>
    <w:basedOn w:val="ZkladntextChar"/>
    <w:link w:val="Zkladntext-prvnodsazen"/>
    <w:uiPriority w:val="99"/>
    <w:locked/>
    <w:rsid w:val="00BB3247"/>
    <w:rPr>
      <w:rFonts w:ascii="Arial" w:hAnsi="Arial" w:cs="Times New Roman"/>
      <w:snapToGrid w:val="0"/>
      <w:sz w:val="20"/>
      <w:szCs w:val="20"/>
      <w:lang w:eastAsia="cs-CZ"/>
    </w:rPr>
  </w:style>
  <w:style w:type="character" w:customStyle="1" w:styleId="aNadpis1CharChar">
    <w:name w:val="a Nadpis 1 Char Char"/>
    <w:link w:val="aNadpis1"/>
    <w:uiPriority w:val="99"/>
    <w:locked/>
    <w:rsid w:val="00BB3247"/>
    <w:rPr>
      <w:rFonts w:ascii="Arial" w:hAnsi="Arial"/>
      <w:b/>
      <w:smallCaps/>
      <w:sz w:val="19"/>
      <w:lang w:eastAsia="cs-CZ"/>
    </w:rPr>
  </w:style>
  <w:style w:type="paragraph" w:customStyle="1" w:styleId="odstavec">
    <w:name w:val="odstavec"/>
    <w:basedOn w:val="Normln"/>
    <w:uiPriority w:val="99"/>
    <w:rsid w:val="00BB3247"/>
    <w:pPr>
      <w:keepNext w:val="0"/>
      <w:spacing w:before="0"/>
      <w:ind w:firstLine="284"/>
    </w:pPr>
    <w:rPr>
      <w:rFonts w:ascii="Times New Roman" w:hAnsi="Times New Roman"/>
      <w:sz w:val="24"/>
    </w:rPr>
  </w:style>
  <w:style w:type="paragraph" w:customStyle="1" w:styleId="ZkladntextIMP">
    <w:name w:val="Základní text_IMP"/>
    <w:basedOn w:val="Normln"/>
    <w:uiPriority w:val="99"/>
    <w:rsid w:val="00BB3247"/>
    <w:pPr>
      <w:keepNext w:val="0"/>
      <w:widowControl/>
      <w:suppressAutoHyphens/>
      <w:spacing w:before="0" w:line="276" w:lineRule="auto"/>
    </w:pPr>
    <w:rPr>
      <w:sz w:val="24"/>
    </w:rPr>
  </w:style>
  <w:style w:type="paragraph" w:customStyle="1" w:styleId="Styl6">
    <w:name w:val="Styl6"/>
    <w:basedOn w:val="Normln"/>
    <w:uiPriority w:val="99"/>
    <w:rsid w:val="00BB3247"/>
    <w:pPr>
      <w:keepNext w:val="0"/>
      <w:widowControl/>
      <w:numPr>
        <w:numId w:val="12"/>
      </w:numPr>
      <w:spacing w:before="0"/>
    </w:pPr>
    <w:rPr>
      <w:rFonts w:cs="Arial"/>
      <w:szCs w:val="24"/>
    </w:rPr>
  </w:style>
  <w:style w:type="paragraph" w:customStyle="1" w:styleId="vrstvy">
    <w:name w:val="vrstvy"/>
    <w:basedOn w:val="Normln"/>
    <w:uiPriority w:val="99"/>
    <w:rsid w:val="00BB3247"/>
    <w:pPr>
      <w:keepNext w:val="0"/>
      <w:widowControl/>
      <w:suppressAutoHyphens/>
      <w:spacing w:before="0" w:line="240" w:lineRule="atLeast"/>
    </w:pPr>
    <w:rPr>
      <w:rFonts w:ascii="Arial Narrow" w:hAnsi="Arial Narrow"/>
      <w:sz w:val="24"/>
    </w:rPr>
  </w:style>
  <w:style w:type="table" w:styleId="Mkatabulky">
    <w:name w:val="Table Grid"/>
    <w:basedOn w:val="Normlntabulka"/>
    <w:uiPriority w:val="99"/>
    <w:rsid w:val="00BB3247"/>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uiPriority w:val="99"/>
    <w:semiHidden/>
    <w:rsid w:val="00BB3247"/>
    <w:pPr>
      <w:keepNext w:val="0"/>
      <w:overflowPunct w:val="0"/>
      <w:autoSpaceDE w:val="0"/>
      <w:autoSpaceDN w:val="0"/>
      <w:adjustRightInd w:val="0"/>
      <w:spacing w:before="0" w:line="280" w:lineRule="atLeast"/>
      <w:textAlignment w:val="baseline"/>
    </w:pPr>
    <w:rPr>
      <w:sz w:val="14"/>
    </w:rPr>
  </w:style>
  <w:style w:type="character" w:customStyle="1" w:styleId="TextpoznpodarouChar">
    <w:name w:val="Text pozn. pod čarou Char"/>
    <w:basedOn w:val="Standardnpsmoodstavce"/>
    <w:link w:val="Textpoznpodarou"/>
    <w:uiPriority w:val="99"/>
    <w:semiHidden/>
    <w:locked/>
    <w:rsid w:val="00BB3247"/>
    <w:rPr>
      <w:rFonts w:ascii="Arial" w:hAnsi="Arial" w:cs="Times New Roman"/>
      <w:sz w:val="20"/>
      <w:szCs w:val="20"/>
      <w:lang w:eastAsia="cs-CZ"/>
    </w:rPr>
  </w:style>
  <w:style w:type="paragraph" w:customStyle="1" w:styleId="Odstavec0">
    <w:name w:val="Odstavec"/>
    <w:basedOn w:val="ZkladntextIMP"/>
    <w:uiPriority w:val="99"/>
    <w:rsid w:val="00BB3247"/>
    <w:pPr>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pacing w:after="115" w:line="265" w:lineRule="auto"/>
      <w:ind w:firstLine="480"/>
    </w:pPr>
    <w:rPr>
      <w:rFonts w:ascii="Times New Roman" w:hAnsi="Times New Roman"/>
      <w:color w:val="000000"/>
      <w:sz w:val="22"/>
    </w:rPr>
  </w:style>
  <w:style w:type="paragraph" w:customStyle="1" w:styleId="Nadpis3IMP">
    <w:name w:val="Nadpis 3_IMP"/>
    <w:basedOn w:val="Normln1"/>
    <w:next w:val="Normln1"/>
    <w:uiPriority w:val="99"/>
    <w:rsid w:val="00BB3247"/>
    <w:pPr>
      <w:widowControl/>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uppressAutoHyphens/>
      <w:spacing w:line="230" w:lineRule="auto"/>
      <w:ind w:firstLine="567"/>
    </w:pPr>
    <w:rPr>
      <w:sz w:val="28"/>
    </w:rPr>
  </w:style>
  <w:style w:type="paragraph" w:customStyle="1" w:styleId="VchozT">
    <w:name w:val="VýchozíT"/>
    <w:uiPriority w:val="99"/>
    <w:rsid w:val="00BB3247"/>
    <w:pPr>
      <w:widowControl w:val="0"/>
      <w:suppressAutoHyphens/>
      <w:ind w:firstLine="567"/>
      <w:jc w:val="both"/>
    </w:pPr>
    <w:rPr>
      <w:rFonts w:ascii="Arial" w:hAnsi="Arial" w:cs="Tahoma"/>
      <w:w w:val="105"/>
      <w:szCs w:val="24"/>
    </w:rPr>
  </w:style>
  <w:style w:type="paragraph" w:customStyle="1" w:styleId="Zkladntext211">
    <w:name w:val="Základní text 211"/>
    <w:basedOn w:val="Normln"/>
    <w:uiPriority w:val="99"/>
    <w:rsid w:val="00BB3247"/>
    <w:pPr>
      <w:keepNext w:val="0"/>
      <w:widowControl/>
      <w:suppressAutoHyphens/>
      <w:spacing w:before="0"/>
    </w:pPr>
    <w:rPr>
      <w:sz w:val="22"/>
      <w:lang w:eastAsia="ar-SA"/>
    </w:rPr>
  </w:style>
  <w:style w:type="paragraph" w:customStyle="1" w:styleId="Zkladntext31">
    <w:name w:val="Základní text 31"/>
    <w:basedOn w:val="Normln"/>
    <w:uiPriority w:val="99"/>
    <w:rsid w:val="00BB3247"/>
    <w:pPr>
      <w:keepNext w:val="0"/>
      <w:widowControl/>
      <w:suppressAutoHyphens/>
      <w:spacing w:before="0" w:after="120"/>
    </w:pPr>
    <w:rPr>
      <w:sz w:val="16"/>
      <w:szCs w:val="16"/>
      <w:lang w:eastAsia="ar-SA"/>
    </w:rPr>
  </w:style>
  <w:style w:type="paragraph" w:customStyle="1" w:styleId="styl3">
    <w:name w:val="styl3"/>
    <w:basedOn w:val="Normln"/>
    <w:uiPriority w:val="99"/>
    <w:rsid w:val="00BB3247"/>
    <w:pPr>
      <w:keepNext w:val="0"/>
      <w:widowControl/>
      <w:spacing w:before="100" w:beforeAutospacing="1" w:after="100" w:afterAutospacing="1"/>
    </w:pPr>
    <w:rPr>
      <w:rFonts w:ascii="Arial Unicode MS" w:eastAsia="Arial Unicode MS" w:hAnsi="Times New Roman"/>
      <w:sz w:val="24"/>
      <w:szCs w:val="24"/>
    </w:rPr>
  </w:style>
  <w:style w:type="paragraph" w:customStyle="1" w:styleId="Znaka">
    <w:name w:val="Značka"/>
    <w:uiPriority w:val="99"/>
    <w:rsid w:val="00BB3247"/>
    <w:pPr>
      <w:numPr>
        <w:numId w:val="13"/>
      </w:numPr>
      <w:spacing w:before="60" w:after="60"/>
      <w:jc w:val="both"/>
    </w:pPr>
    <w:rPr>
      <w:rFonts w:ascii="Arial" w:hAnsi="Arial"/>
      <w:color w:val="000000"/>
      <w:szCs w:val="20"/>
    </w:rPr>
  </w:style>
  <w:style w:type="paragraph" w:customStyle="1" w:styleId="Obsahploha">
    <w:name w:val="Obsah příloha"/>
    <w:basedOn w:val="Normln"/>
    <w:uiPriority w:val="99"/>
    <w:rsid w:val="00BB3247"/>
    <w:pPr>
      <w:keepNext w:val="0"/>
      <w:widowControl/>
      <w:spacing w:before="1080" w:after="240"/>
    </w:pPr>
    <w:rPr>
      <w:b/>
      <w:sz w:val="28"/>
    </w:rPr>
  </w:style>
  <w:style w:type="paragraph" w:customStyle="1" w:styleId="Znaka2">
    <w:name w:val="Značka 2"/>
    <w:uiPriority w:val="99"/>
    <w:rsid w:val="00BB3247"/>
    <w:pPr>
      <w:widowControl w:val="0"/>
      <w:ind w:left="850" w:firstLine="170"/>
      <w:jc w:val="both"/>
    </w:pPr>
    <w:rPr>
      <w:rFonts w:ascii="Arial" w:hAnsi="Arial"/>
      <w:color w:val="000000"/>
      <w:sz w:val="24"/>
      <w:szCs w:val="20"/>
      <w:lang w:eastAsia="de-DE"/>
    </w:rPr>
  </w:style>
  <w:style w:type="paragraph" w:customStyle="1" w:styleId="Zkladntext4">
    <w:name w:val="Základní text 4"/>
    <w:basedOn w:val="Zkladntextodsazen"/>
    <w:uiPriority w:val="99"/>
    <w:rsid w:val="00BB3247"/>
    <w:pPr>
      <w:keepNext w:val="0"/>
      <w:widowControl/>
      <w:spacing w:before="0" w:after="120"/>
      <w:ind w:left="283"/>
    </w:pPr>
    <w:rPr>
      <w:rFonts w:ascii="Times New Roman" w:hAnsi="Times New Roman"/>
      <w:b/>
      <w:sz w:val="24"/>
    </w:rPr>
  </w:style>
  <w:style w:type="paragraph" w:styleId="Normlnweb">
    <w:name w:val="Normal (Web)"/>
    <w:basedOn w:val="Normln"/>
    <w:uiPriority w:val="99"/>
    <w:rsid w:val="00BB3247"/>
    <w:pPr>
      <w:keepNext w:val="0"/>
      <w:widowControl/>
      <w:spacing w:before="100" w:beforeAutospacing="1" w:after="100" w:afterAutospacing="1"/>
    </w:pPr>
    <w:rPr>
      <w:rFonts w:ascii="Times New Roman" w:hAnsi="Times New Roman"/>
      <w:sz w:val="24"/>
      <w:szCs w:val="24"/>
    </w:rPr>
  </w:style>
  <w:style w:type="paragraph" w:customStyle="1" w:styleId="H4">
    <w:name w:val="H4"/>
    <w:basedOn w:val="Normln"/>
    <w:next w:val="Normln"/>
    <w:uiPriority w:val="99"/>
    <w:rsid w:val="00BB3247"/>
    <w:pPr>
      <w:widowControl/>
      <w:spacing w:before="100" w:after="100"/>
      <w:outlineLvl w:val="4"/>
    </w:pPr>
    <w:rPr>
      <w:rFonts w:ascii="Times New Roman" w:hAnsi="Times New Roman"/>
      <w:b/>
      <w:sz w:val="24"/>
    </w:rPr>
  </w:style>
  <w:style w:type="paragraph" w:customStyle="1" w:styleId="Defininpojem">
    <w:name w:val="Definiční pojem"/>
    <w:basedOn w:val="Normln"/>
    <w:next w:val="Normln"/>
    <w:uiPriority w:val="99"/>
    <w:rsid w:val="00BB3247"/>
    <w:pPr>
      <w:keepNext w:val="0"/>
      <w:widowControl/>
      <w:spacing w:before="0"/>
    </w:pPr>
    <w:rPr>
      <w:rFonts w:ascii="Times New Roman" w:hAnsi="Times New Roman"/>
      <w:sz w:val="24"/>
    </w:rPr>
  </w:style>
  <w:style w:type="paragraph" w:customStyle="1" w:styleId="Default">
    <w:name w:val="Default"/>
    <w:uiPriority w:val="99"/>
    <w:rsid w:val="00BB3247"/>
    <w:pPr>
      <w:autoSpaceDE w:val="0"/>
      <w:autoSpaceDN w:val="0"/>
      <w:adjustRightInd w:val="0"/>
    </w:pPr>
    <w:rPr>
      <w:rFonts w:ascii="Times New Roman" w:hAnsi="Times New Roman"/>
      <w:color w:val="000000"/>
      <w:sz w:val="24"/>
      <w:szCs w:val="24"/>
    </w:rPr>
  </w:style>
  <w:style w:type="character" w:customStyle="1" w:styleId="Normln-tunChar">
    <w:name w:val="Normální - tučný Char"/>
    <w:link w:val="Normln-tun"/>
    <w:uiPriority w:val="99"/>
    <w:locked/>
    <w:rsid w:val="00BB3247"/>
    <w:rPr>
      <w:rFonts w:ascii="Arial" w:hAnsi="Arial"/>
      <w:b/>
      <w:snapToGrid w:val="0"/>
      <w:sz w:val="20"/>
      <w:lang w:eastAsia="cs-CZ"/>
    </w:rPr>
  </w:style>
  <w:style w:type="paragraph" w:customStyle="1" w:styleId="Odstavecseseznamem1">
    <w:name w:val="Odstavec se seznamem1"/>
    <w:basedOn w:val="Normln"/>
    <w:uiPriority w:val="99"/>
    <w:rsid w:val="00BB3247"/>
    <w:pPr>
      <w:keepNext w:val="0"/>
      <w:widowControl/>
      <w:spacing w:before="0"/>
      <w:ind w:left="708"/>
      <w:jc w:val="left"/>
    </w:pPr>
    <w:rPr>
      <w:sz w:val="22"/>
    </w:rPr>
  </w:style>
  <w:style w:type="paragraph" w:styleId="slovanseznam">
    <w:name w:val="List Number"/>
    <w:basedOn w:val="Normln"/>
    <w:uiPriority w:val="99"/>
    <w:rsid w:val="00BB3247"/>
    <w:pPr>
      <w:keepNext w:val="0"/>
      <w:widowControl/>
      <w:tabs>
        <w:tab w:val="num" w:pos="360"/>
      </w:tabs>
      <w:spacing w:before="0"/>
      <w:ind w:left="360" w:hanging="360"/>
    </w:pPr>
    <w:rPr>
      <w:sz w:val="22"/>
    </w:rPr>
  </w:style>
  <w:style w:type="paragraph" w:customStyle="1" w:styleId="standard">
    <w:name w:val="standard"/>
    <w:basedOn w:val="Normln"/>
    <w:uiPriority w:val="99"/>
    <w:rsid w:val="00BB3247"/>
    <w:pPr>
      <w:keepNext w:val="0"/>
      <w:spacing w:before="0"/>
      <w:jc w:val="left"/>
    </w:pPr>
    <w:rPr>
      <w:rFonts w:ascii="Times New Roman" w:hAnsi="Times New Roman"/>
      <w:sz w:val="24"/>
    </w:rPr>
  </w:style>
  <w:style w:type="paragraph" w:customStyle="1" w:styleId="Styl10bPrvndek125cm">
    <w:name w:val="Styl 10 b. První řádek:  125 cm"/>
    <w:basedOn w:val="Normln"/>
    <w:uiPriority w:val="99"/>
    <w:rsid w:val="00BB3247"/>
    <w:pPr>
      <w:keepNext w:val="0"/>
      <w:widowControl/>
      <w:spacing w:before="0"/>
      <w:ind w:firstLine="284"/>
    </w:pPr>
  </w:style>
  <w:style w:type="character" w:customStyle="1" w:styleId="NormalChar">
    <w:name w:val="[Normal] Char"/>
    <w:link w:val="Normal"/>
    <w:uiPriority w:val="99"/>
    <w:locked/>
    <w:rsid w:val="00BB3247"/>
    <w:rPr>
      <w:rFonts w:ascii="Arial" w:hAnsi="Arial"/>
      <w:sz w:val="22"/>
      <w:lang w:eastAsia="cs-CZ"/>
    </w:rPr>
  </w:style>
  <w:style w:type="character" w:styleId="Znakapoznpodarou">
    <w:name w:val="footnote reference"/>
    <w:basedOn w:val="Standardnpsmoodstavce"/>
    <w:uiPriority w:val="99"/>
    <w:rsid w:val="00BB3247"/>
    <w:rPr>
      <w:rFonts w:cs="Times New Roman"/>
      <w:vertAlign w:val="superscript"/>
    </w:rPr>
  </w:style>
  <w:style w:type="paragraph" w:customStyle="1" w:styleId="Normln2">
    <w:name w:val="Normální2"/>
    <w:basedOn w:val="Normln"/>
    <w:link w:val="normalChar0"/>
    <w:qFormat/>
    <w:rsid w:val="00BB3247"/>
    <w:pPr>
      <w:keepLines/>
      <w:widowControl/>
      <w:tabs>
        <w:tab w:val="left" w:pos="540"/>
      </w:tabs>
      <w:spacing w:before="0"/>
    </w:pPr>
  </w:style>
  <w:style w:type="character" w:customStyle="1" w:styleId="normalChar0">
    <w:name w:val="normal Char"/>
    <w:link w:val="Normln2"/>
    <w:locked/>
    <w:rsid w:val="00BB3247"/>
    <w:rPr>
      <w:rFonts w:ascii="Arial" w:hAnsi="Arial"/>
      <w:sz w:val="20"/>
      <w:lang w:eastAsia="cs-CZ"/>
    </w:rPr>
  </w:style>
  <w:style w:type="paragraph" w:customStyle="1" w:styleId="Style2">
    <w:name w:val="Style2"/>
    <w:basedOn w:val="Normln"/>
    <w:uiPriority w:val="99"/>
    <w:rsid w:val="00BB3247"/>
    <w:pPr>
      <w:keepNext w:val="0"/>
      <w:autoSpaceDE w:val="0"/>
      <w:autoSpaceDN w:val="0"/>
      <w:adjustRightInd w:val="0"/>
      <w:spacing w:before="0" w:line="272" w:lineRule="exact"/>
      <w:jc w:val="left"/>
    </w:pPr>
    <w:rPr>
      <w:rFonts w:ascii="Courier New" w:hAnsi="Courier New"/>
      <w:sz w:val="24"/>
      <w:szCs w:val="24"/>
    </w:rPr>
  </w:style>
  <w:style w:type="paragraph" w:customStyle="1" w:styleId="Style3">
    <w:name w:val="Style3"/>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5">
    <w:name w:val="Style5"/>
    <w:basedOn w:val="Normln"/>
    <w:uiPriority w:val="99"/>
    <w:rsid w:val="00BB3247"/>
    <w:pPr>
      <w:keepNext w:val="0"/>
      <w:autoSpaceDE w:val="0"/>
      <w:autoSpaceDN w:val="0"/>
      <w:adjustRightInd w:val="0"/>
      <w:spacing w:before="0" w:line="269" w:lineRule="exact"/>
    </w:pPr>
    <w:rPr>
      <w:rFonts w:ascii="Courier New" w:hAnsi="Courier New"/>
      <w:sz w:val="24"/>
      <w:szCs w:val="24"/>
    </w:rPr>
  </w:style>
  <w:style w:type="paragraph" w:customStyle="1" w:styleId="Style6">
    <w:name w:val="Style6"/>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4">
    <w:name w:val="Style4"/>
    <w:basedOn w:val="Normln"/>
    <w:uiPriority w:val="99"/>
    <w:rsid w:val="00BB3247"/>
    <w:pPr>
      <w:keepNext w:val="0"/>
      <w:autoSpaceDE w:val="0"/>
      <w:autoSpaceDN w:val="0"/>
      <w:adjustRightInd w:val="0"/>
      <w:spacing w:before="0" w:line="274" w:lineRule="exact"/>
      <w:jc w:val="left"/>
    </w:pPr>
    <w:rPr>
      <w:rFonts w:ascii="Courier New" w:hAnsi="Courier New"/>
      <w:sz w:val="24"/>
      <w:szCs w:val="24"/>
    </w:rPr>
  </w:style>
  <w:style w:type="paragraph" w:customStyle="1" w:styleId="Style7">
    <w:name w:val="Style7"/>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8">
    <w:name w:val="Style8"/>
    <w:basedOn w:val="Normln"/>
    <w:uiPriority w:val="99"/>
    <w:rsid w:val="00BB3247"/>
    <w:pPr>
      <w:keepNext w:val="0"/>
      <w:autoSpaceDE w:val="0"/>
      <w:autoSpaceDN w:val="0"/>
      <w:adjustRightInd w:val="0"/>
      <w:spacing w:before="0" w:line="245" w:lineRule="exact"/>
      <w:jc w:val="center"/>
    </w:pPr>
    <w:rPr>
      <w:rFonts w:ascii="Courier New" w:hAnsi="Courier New"/>
      <w:sz w:val="24"/>
      <w:szCs w:val="24"/>
    </w:rPr>
  </w:style>
  <w:style w:type="paragraph" w:customStyle="1" w:styleId="Style9">
    <w:name w:val="Style9"/>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0">
    <w:name w:val="Style10"/>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1">
    <w:name w:val="Style11"/>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3">
    <w:name w:val="Style13"/>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6">
    <w:name w:val="Style16"/>
    <w:basedOn w:val="Normln"/>
    <w:uiPriority w:val="99"/>
    <w:rsid w:val="00BB3247"/>
    <w:pPr>
      <w:keepNext w:val="0"/>
      <w:autoSpaceDE w:val="0"/>
      <w:autoSpaceDN w:val="0"/>
      <w:adjustRightInd w:val="0"/>
      <w:spacing w:before="0" w:line="278" w:lineRule="exact"/>
      <w:jc w:val="center"/>
    </w:pPr>
    <w:rPr>
      <w:rFonts w:ascii="Courier New" w:hAnsi="Courier New"/>
      <w:sz w:val="24"/>
      <w:szCs w:val="24"/>
    </w:rPr>
  </w:style>
  <w:style w:type="paragraph" w:customStyle="1" w:styleId="Style17">
    <w:name w:val="Style17"/>
    <w:basedOn w:val="Normln"/>
    <w:uiPriority w:val="99"/>
    <w:rsid w:val="00BB3247"/>
    <w:pPr>
      <w:keepNext w:val="0"/>
      <w:autoSpaceDE w:val="0"/>
      <w:autoSpaceDN w:val="0"/>
      <w:adjustRightInd w:val="0"/>
      <w:spacing w:before="0"/>
      <w:jc w:val="left"/>
    </w:pPr>
    <w:rPr>
      <w:rFonts w:ascii="Courier New" w:hAnsi="Courier New"/>
      <w:sz w:val="24"/>
      <w:szCs w:val="24"/>
    </w:rPr>
  </w:style>
  <w:style w:type="character" w:customStyle="1" w:styleId="FontStyle20">
    <w:name w:val="Font Style20"/>
    <w:uiPriority w:val="99"/>
    <w:rsid w:val="00BB3247"/>
    <w:rPr>
      <w:rFonts w:ascii="Arial" w:hAnsi="Arial"/>
      <w:sz w:val="20"/>
    </w:rPr>
  </w:style>
  <w:style w:type="character" w:customStyle="1" w:styleId="FontStyle21">
    <w:name w:val="Font Style21"/>
    <w:uiPriority w:val="99"/>
    <w:rsid w:val="00BB3247"/>
    <w:rPr>
      <w:rFonts w:ascii="Times New Roman" w:hAnsi="Times New Roman"/>
      <w:b/>
      <w:sz w:val="22"/>
    </w:rPr>
  </w:style>
  <w:style w:type="character" w:customStyle="1" w:styleId="FontStyle22">
    <w:name w:val="Font Style22"/>
    <w:uiPriority w:val="99"/>
    <w:rsid w:val="00BB3247"/>
    <w:rPr>
      <w:rFonts w:ascii="Times New Roman" w:hAnsi="Times New Roman"/>
      <w:b/>
      <w:sz w:val="16"/>
    </w:rPr>
  </w:style>
  <w:style w:type="character" w:customStyle="1" w:styleId="FontStyle23">
    <w:name w:val="Font Style23"/>
    <w:uiPriority w:val="99"/>
    <w:rsid w:val="00BB3247"/>
    <w:rPr>
      <w:rFonts w:ascii="Book Antiqua" w:hAnsi="Book Antiqua"/>
      <w:sz w:val="30"/>
    </w:rPr>
  </w:style>
  <w:style w:type="character" w:customStyle="1" w:styleId="FontStyle24">
    <w:name w:val="Font Style24"/>
    <w:uiPriority w:val="99"/>
    <w:rsid w:val="00BB3247"/>
    <w:rPr>
      <w:rFonts w:ascii="Times New Roman" w:hAnsi="Times New Roman"/>
      <w:b/>
      <w:sz w:val="16"/>
    </w:rPr>
  </w:style>
  <w:style w:type="character" w:customStyle="1" w:styleId="FontStyle25">
    <w:name w:val="Font Style25"/>
    <w:uiPriority w:val="99"/>
    <w:rsid w:val="00BB3247"/>
    <w:rPr>
      <w:rFonts w:ascii="Times New Roman" w:hAnsi="Times New Roman"/>
      <w:b/>
      <w:sz w:val="24"/>
    </w:rPr>
  </w:style>
  <w:style w:type="character" w:customStyle="1" w:styleId="FontStyle26">
    <w:name w:val="Font Style26"/>
    <w:uiPriority w:val="99"/>
    <w:rsid w:val="00BB3247"/>
    <w:rPr>
      <w:rFonts w:ascii="Times New Roman" w:hAnsi="Times New Roman"/>
      <w:b/>
      <w:sz w:val="16"/>
    </w:rPr>
  </w:style>
  <w:style w:type="character" w:customStyle="1" w:styleId="FontStyle27">
    <w:name w:val="Font Style27"/>
    <w:uiPriority w:val="99"/>
    <w:rsid w:val="00BB3247"/>
    <w:rPr>
      <w:rFonts w:ascii="Times New Roman" w:hAnsi="Times New Roman"/>
      <w:b/>
      <w:sz w:val="18"/>
    </w:rPr>
  </w:style>
  <w:style w:type="character" w:customStyle="1" w:styleId="FontStyle28">
    <w:name w:val="Font Style28"/>
    <w:uiPriority w:val="99"/>
    <w:rsid w:val="00BB3247"/>
    <w:rPr>
      <w:rFonts w:ascii="Times New Roman" w:hAnsi="Times New Roman"/>
      <w:sz w:val="22"/>
    </w:rPr>
  </w:style>
  <w:style w:type="character" w:customStyle="1" w:styleId="FontStyle29">
    <w:name w:val="Font Style29"/>
    <w:uiPriority w:val="99"/>
    <w:rsid w:val="00BB3247"/>
    <w:rPr>
      <w:rFonts w:ascii="Arial" w:hAnsi="Arial"/>
      <w:b/>
      <w:sz w:val="22"/>
    </w:rPr>
  </w:style>
  <w:style w:type="paragraph" w:customStyle="1" w:styleId="Zkladntext-prvnodsazen1">
    <w:name w:val="Základní text - první odsazený1"/>
    <w:basedOn w:val="Zkladntext"/>
    <w:uiPriority w:val="99"/>
    <w:rsid w:val="00BB3247"/>
    <w:pPr>
      <w:suppressAutoHyphens/>
      <w:spacing w:after="120"/>
      <w:ind w:firstLine="210"/>
      <w:jc w:val="left"/>
    </w:pPr>
    <w:rPr>
      <w:lang w:eastAsia="ar-SA"/>
    </w:rPr>
  </w:style>
  <w:style w:type="paragraph" w:customStyle="1" w:styleId="Zkladntext5">
    <w:name w:val="_Základní text"/>
    <w:basedOn w:val="Normln"/>
    <w:link w:val="ZkladntextChar0"/>
    <w:uiPriority w:val="99"/>
    <w:rsid w:val="00BB3247"/>
    <w:pPr>
      <w:keepNext w:val="0"/>
      <w:widowControl/>
      <w:suppressAutoHyphens/>
      <w:spacing w:before="0"/>
      <w:ind w:firstLine="284"/>
    </w:pPr>
    <w:rPr>
      <w:rFonts w:ascii="Times New Roman" w:hAnsi="Times New Roman"/>
      <w:lang w:eastAsia="ar-SA"/>
    </w:rPr>
  </w:style>
  <w:style w:type="paragraph" w:customStyle="1" w:styleId="Nadpistlust">
    <w:name w:val="_Nadpis tlustý"/>
    <w:basedOn w:val="Zkladntext5"/>
    <w:next w:val="Zkladntext5"/>
    <w:uiPriority w:val="99"/>
    <w:rsid w:val="00BB3247"/>
    <w:pPr>
      <w:numPr>
        <w:numId w:val="9"/>
      </w:numPr>
      <w:spacing w:before="120" w:after="120"/>
    </w:pPr>
    <w:rPr>
      <w:b/>
    </w:rPr>
  </w:style>
  <w:style w:type="paragraph" w:customStyle="1" w:styleId="Zkladtextodsazen">
    <w:name w:val="_Základ. text odsazený"/>
    <w:basedOn w:val="Zkladntext5"/>
    <w:uiPriority w:val="99"/>
    <w:rsid w:val="00BB3247"/>
    <w:pPr>
      <w:tabs>
        <w:tab w:val="left" w:pos="3828"/>
      </w:tabs>
      <w:suppressAutoHyphens w:val="0"/>
      <w:ind w:left="284" w:firstLine="0"/>
    </w:pPr>
    <w:rPr>
      <w:lang w:eastAsia="cs-CZ"/>
    </w:rPr>
  </w:style>
  <w:style w:type="character" w:customStyle="1" w:styleId="ZkladntextChar0">
    <w:name w:val="_Základní text Char"/>
    <w:link w:val="Zkladntext5"/>
    <w:uiPriority w:val="99"/>
    <w:locked/>
    <w:rsid w:val="00BB3247"/>
    <w:rPr>
      <w:rFonts w:ascii="Times New Roman" w:hAnsi="Times New Roman"/>
      <w:sz w:val="20"/>
      <w:lang w:eastAsia="ar-SA" w:bidi="ar-SA"/>
    </w:rPr>
  </w:style>
  <w:style w:type="paragraph" w:customStyle="1" w:styleId="RaCaNadpis2">
    <w:name w:val="RaCa_Nadpis2"/>
    <w:basedOn w:val="Zkladntext5"/>
    <w:next w:val="Zkladntext5"/>
    <w:link w:val="RaCaNadpis2CharChar"/>
    <w:uiPriority w:val="99"/>
    <w:rsid w:val="00BB3247"/>
    <w:pPr>
      <w:numPr>
        <w:ilvl w:val="1"/>
        <w:numId w:val="14"/>
      </w:numPr>
      <w:suppressAutoHyphens w:val="0"/>
      <w:spacing w:before="240" w:after="120"/>
      <w:ind w:firstLine="0"/>
    </w:pPr>
    <w:rPr>
      <w:b/>
      <w:lang w:eastAsia="cs-CZ"/>
    </w:rPr>
  </w:style>
  <w:style w:type="paragraph" w:customStyle="1" w:styleId="nadpistlust12">
    <w:name w:val="_nadpis tlustý 12"/>
    <w:basedOn w:val="RaCaNadpis2"/>
    <w:next w:val="Zkladntext5"/>
    <w:uiPriority w:val="99"/>
    <w:rsid w:val="00BB3247"/>
    <w:pPr>
      <w:numPr>
        <w:ilvl w:val="0"/>
      </w:numPr>
      <w:tabs>
        <w:tab w:val="clear" w:pos="360"/>
        <w:tab w:val="num" w:pos="432"/>
      </w:tabs>
    </w:pPr>
    <w:rPr>
      <w:sz w:val="24"/>
    </w:rPr>
  </w:style>
  <w:style w:type="paragraph" w:customStyle="1" w:styleId="nadpiskurz11">
    <w:name w:val="_nadpis kurz11"/>
    <w:basedOn w:val="nadpistlust12"/>
    <w:next w:val="Zkladntext5"/>
    <w:uiPriority w:val="99"/>
    <w:rsid w:val="00BB3247"/>
    <w:pPr>
      <w:numPr>
        <w:ilvl w:val="2"/>
      </w:numPr>
      <w:tabs>
        <w:tab w:val="num" w:pos="862"/>
        <w:tab w:val="num" w:pos="1800"/>
      </w:tabs>
      <w:spacing w:before="0"/>
      <w:ind w:left="862" w:hanging="720"/>
    </w:pPr>
    <w:rPr>
      <w:b w:val="0"/>
      <w:i/>
      <w:sz w:val="22"/>
      <w:u w:val="single"/>
    </w:rPr>
  </w:style>
  <w:style w:type="character" w:customStyle="1" w:styleId="RaCaNadpis2CharChar">
    <w:name w:val="RaCa_Nadpis2 Char Char"/>
    <w:link w:val="RaCaNadpis2"/>
    <w:uiPriority w:val="99"/>
    <w:locked/>
    <w:rsid w:val="00BB3247"/>
    <w:rPr>
      <w:rFonts w:ascii="Times New Roman" w:hAnsi="Times New Roman"/>
      <w:b/>
      <w:sz w:val="20"/>
      <w:szCs w:val="20"/>
    </w:rPr>
  </w:style>
  <w:style w:type="paragraph" w:customStyle="1" w:styleId="zkladntext11">
    <w:name w:val="_základní text (11)"/>
    <w:basedOn w:val="Normln"/>
    <w:uiPriority w:val="99"/>
    <w:rsid w:val="00BB3247"/>
    <w:pPr>
      <w:keepNext w:val="0"/>
      <w:widowControl/>
      <w:spacing w:before="0"/>
      <w:ind w:firstLine="284"/>
      <w:jc w:val="left"/>
    </w:pPr>
    <w:rPr>
      <w:rFonts w:ascii="Times New Roman" w:hAnsi="Times New Roman"/>
      <w:sz w:val="22"/>
    </w:rPr>
  </w:style>
  <w:style w:type="paragraph" w:customStyle="1" w:styleId="RaCaNadpis3">
    <w:name w:val="RaCa_Nadpis3"/>
    <w:basedOn w:val="nadpiskurz11"/>
    <w:uiPriority w:val="99"/>
    <w:rsid w:val="00BB3247"/>
    <w:pPr>
      <w:keepNext/>
      <w:numPr>
        <w:numId w:val="8"/>
      </w:numPr>
      <w:spacing w:before="240"/>
    </w:pPr>
  </w:style>
  <w:style w:type="paragraph" w:customStyle="1" w:styleId="Zkladntext32">
    <w:name w:val="Základní text 32"/>
    <w:basedOn w:val="Normln"/>
    <w:uiPriority w:val="99"/>
    <w:rsid w:val="00BB3247"/>
    <w:pPr>
      <w:keepNext w:val="0"/>
      <w:widowControl/>
      <w:suppressAutoHyphens/>
      <w:spacing w:before="0"/>
      <w:ind w:left="709"/>
    </w:pPr>
    <w:rPr>
      <w:sz w:val="23"/>
    </w:rPr>
  </w:style>
  <w:style w:type="paragraph" w:customStyle="1" w:styleId="Titulek0">
    <w:name w:val="_Titulek"/>
    <w:basedOn w:val="Zkladntext5"/>
    <w:uiPriority w:val="99"/>
    <w:rsid w:val="00BB3247"/>
    <w:pPr>
      <w:suppressAutoHyphens w:val="0"/>
      <w:ind w:firstLine="0"/>
    </w:pPr>
    <w:rPr>
      <w:sz w:val="18"/>
      <w:lang w:eastAsia="cs-CZ"/>
    </w:rPr>
  </w:style>
  <w:style w:type="paragraph" w:customStyle="1" w:styleId="BodyText21">
    <w:name w:val="Body Text 21"/>
    <w:basedOn w:val="Normln"/>
    <w:uiPriority w:val="99"/>
    <w:rsid w:val="00BB3247"/>
    <w:pPr>
      <w:keepNext w:val="0"/>
      <w:suppressAutoHyphens/>
      <w:spacing w:before="0" w:line="-300" w:lineRule="auto"/>
      <w:ind w:left="709"/>
    </w:pPr>
    <w:rPr>
      <w:sz w:val="22"/>
    </w:rPr>
  </w:style>
  <w:style w:type="paragraph" w:customStyle="1" w:styleId="Styl1">
    <w:name w:val="Styl1"/>
    <w:basedOn w:val="Zkladntext"/>
    <w:uiPriority w:val="99"/>
    <w:rsid w:val="00BB3247"/>
    <w:pPr>
      <w:keepNext w:val="0"/>
      <w:widowControl/>
      <w:overflowPunct w:val="0"/>
      <w:autoSpaceDE w:val="0"/>
      <w:autoSpaceDN w:val="0"/>
      <w:adjustRightInd w:val="0"/>
      <w:spacing w:before="120" w:after="120"/>
      <w:ind w:firstLine="709"/>
      <w:textAlignment w:val="baseline"/>
    </w:pPr>
    <w:rPr>
      <w:rFonts w:ascii="Century Gothic" w:hAnsi="Century Gothic"/>
      <w:color w:val="000000"/>
    </w:rPr>
  </w:style>
  <w:style w:type="paragraph" w:customStyle="1" w:styleId="normln0">
    <w:name w:val="normální"/>
    <w:basedOn w:val="Normln"/>
    <w:uiPriority w:val="99"/>
    <w:rsid w:val="00BB3247"/>
    <w:pPr>
      <w:keepNext w:val="0"/>
      <w:widowControl/>
      <w:spacing w:before="0"/>
      <w:ind w:left="3686"/>
      <w:jc w:val="left"/>
    </w:pPr>
    <w:rPr>
      <w:szCs w:val="24"/>
    </w:rPr>
  </w:style>
  <w:style w:type="paragraph" w:styleId="Bezmezer">
    <w:name w:val="No Spacing"/>
    <w:uiPriority w:val="99"/>
    <w:qFormat/>
    <w:rsid w:val="00BB3247"/>
    <w:pPr>
      <w:keepNext/>
      <w:widowControl w:val="0"/>
      <w:jc w:val="both"/>
    </w:pPr>
    <w:rPr>
      <w:rFonts w:ascii="Arial" w:hAnsi="Arial"/>
      <w:sz w:val="20"/>
      <w:szCs w:val="20"/>
    </w:rPr>
  </w:style>
  <w:style w:type="character" w:customStyle="1" w:styleId="normalCharChar">
    <w:name w:val="normal Char Char"/>
    <w:basedOn w:val="Standardnpsmoodstavce"/>
    <w:uiPriority w:val="99"/>
    <w:rsid w:val="001151C9"/>
    <w:rPr>
      <w:rFonts w:ascii="Arial" w:hAnsi="Arial" w:cs="Arial"/>
      <w:lang w:val="cs-CZ" w:eastAsia="cs-CZ" w:bidi="ar-SA"/>
    </w:rPr>
  </w:style>
  <w:style w:type="paragraph" w:styleId="Odstavecseseznamem">
    <w:name w:val="List Paragraph"/>
    <w:basedOn w:val="Normln"/>
    <w:uiPriority w:val="99"/>
    <w:qFormat/>
    <w:rsid w:val="00E91780"/>
    <w:pPr>
      <w:ind w:left="720"/>
      <w:contextualSpacing/>
    </w:pPr>
  </w:style>
  <w:style w:type="paragraph" w:customStyle="1" w:styleId="Normln3">
    <w:name w:val="Normální3"/>
    <w:basedOn w:val="Normln"/>
    <w:uiPriority w:val="99"/>
    <w:rsid w:val="00FD499D"/>
    <w:pPr>
      <w:keepNext w:val="0"/>
      <w:widowControl/>
      <w:tabs>
        <w:tab w:val="left" w:pos="540"/>
      </w:tabs>
      <w:spacing w:before="0"/>
    </w:pPr>
    <w:rPr>
      <w:rFonts w:cs="Arial"/>
    </w:rPr>
  </w:style>
  <w:style w:type="paragraph" w:customStyle="1" w:styleId="Zkladntext-prvnodsazen21">
    <w:name w:val="Základní text - první odsazený 21"/>
    <w:basedOn w:val="Zkladntextodsazen"/>
    <w:uiPriority w:val="99"/>
    <w:rsid w:val="001F2403"/>
    <w:pPr>
      <w:suppressAutoHyphens/>
      <w:spacing w:after="120"/>
      <w:ind w:left="283" w:firstLine="210"/>
      <w:jc w:val="left"/>
    </w:pPr>
    <w:rPr>
      <w:lang w:eastAsia="ar-SA"/>
    </w:rPr>
  </w:style>
  <w:style w:type="paragraph" w:customStyle="1" w:styleId="OdstavecZ1">
    <w:name w:val="Odstavec_Z1"/>
    <w:basedOn w:val="Normln"/>
    <w:link w:val="OdstavecZ1Char"/>
    <w:uiPriority w:val="99"/>
    <w:rsid w:val="006D11B4"/>
    <w:pPr>
      <w:keepNext w:val="0"/>
      <w:widowControl/>
      <w:spacing w:before="0"/>
    </w:pPr>
    <w:rPr>
      <w:rFonts w:ascii="Arial Narrow" w:hAnsi="Arial Narrow"/>
    </w:rPr>
  </w:style>
  <w:style w:type="character" w:customStyle="1" w:styleId="OdstavecZ1Char">
    <w:name w:val="Odstavec_Z1 Char"/>
    <w:link w:val="OdstavecZ1"/>
    <w:uiPriority w:val="99"/>
    <w:locked/>
    <w:rsid w:val="006D11B4"/>
    <w:rPr>
      <w:rFonts w:ascii="Arial Narrow" w:hAnsi="Arial Narrow"/>
      <w:sz w:val="20"/>
    </w:rPr>
  </w:style>
  <w:style w:type="paragraph" w:customStyle="1" w:styleId="Tabulka">
    <w:name w:val="Tabulka"/>
    <w:basedOn w:val="Normln"/>
    <w:uiPriority w:val="99"/>
    <w:rsid w:val="00A469AE"/>
    <w:pPr>
      <w:keepNext w:val="0"/>
      <w:widowControl/>
      <w:spacing w:before="40" w:after="40"/>
      <w:ind w:firstLine="709"/>
    </w:pPr>
    <w:rPr>
      <w:rFonts w:ascii="SimSun" w:eastAsia="SimSun" w:hAnsi="SimSun" w:cs="SimSun"/>
      <w:i/>
      <w:sz w:val="24"/>
    </w:rPr>
  </w:style>
  <w:style w:type="paragraph" w:customStyle="1" w:styleId="Normal1">
    <w:name w:val="Normal1"/>
    <w:basedOn w:val="Normln"/>
    <w:uiPriority w:val="99"/>
    <w:rsid w:val="000E6126"/>
    <w:pPr>
      <w:keepLines/>
      <w:widowControl/>
      <w:tabs>
        <w:tab w:val="left" w:pos="540"/>
      </w:tabs>
      <w:spacing w:before="0"/>
    </w:pPr>
    <w:rPr>
      <w:rFonts w:cs="Arial"/>
    </w:rPr>
  </w:style>
  <w:style w:type="paragraph" w:customStyle="1" w:styleId="Zkladntextodsazen31">
    <w:name w:val="Základní text odsazený 31"/>
    <w:basedOn w:val="Normln"/>
    <w:uiPriority w:val="99"/>
    <w:rsid w:val="009A2065"/>
    <w:pPr>
      <w:keepNext w:val="0"/>
      <w:widowControl/>
      <w:spacing w:before="0"/>
      <w:ind w:firstLine="708"/>
    </w:pPr>
    <w:rPr>
      <w:rFonts w:ascii="Times New Roman" w:hAnsi="Times New Roman"/>
      <w:sz w:val="24"/>
    </w:rPr>
  </w:style>
  <w:style w:type="character" w:customStyle="1" w:styleId="ZKLADNTEXT-ARIAL11CharChar">
    <w:name w:val="ZÁKLADNÍ TEXT-ARIAL 11 Char Char"/>
    <w:basedOn w:val="Standardnpsmoodstavce"/>
    <w:link w:val="ZKLADNTEXT-ARIAL11Char"/>
    <w:uiPriority w:val="99"/>
    <w:locked/>
    <w:rsid w:val="00656565"/>
    <w:rPr>
      <w:rFonts w:ascii="Arial" w:hAnsi="Arial" w:cs="Arial"/>
    </w:rPr>
  </w:style>
  <w:style w:type="paragraph" w:customStyle="1" w:styleId="ZKLADNTEXT-ARIAL11Char">
    <w:name w:val="ZÁKLADNÍ TEXT-ARIAL 11 Char"/>
    <w:basedOn w:val="Normln"/>
    <w:link w:val="ZKLADNTEXT-ARIAL11CharChar"/>
    <w:uiPriority w:val="99"/>
    <w:rsid w:val="00656565"/>
    <w:pPr>
      <w:keepNext w:val="0"/>
      <w:widowControl/>
      <w:spacing w:before="0"/>
    </w:pPr>
    <w:rPr>
      <w:rFonts w:cs="Arial"/>
      <w:sz w:val="22"/>
      <w:szCs w:val="22"/>
    </w:rPr>
  </w:style>
  <w:style w:type="paragraph" w:customStyle="1" w:styleId="ARIAL11ODSTAVEC">
    <w:name w:val="ARIAL 11 ODSTAVEC"/>
    <w:basedOn w:val="ZKLADNTEXT-ARIAL11Char"/>
    <w:uiPriority w:val="99"/>
    <w:rsid w:val="00656565"/>
    <w:pPr>
      <w:spacing w:before="120"/>
    </w:pPr>
  </w:style>
  <w:style w:type="paragraph" w:customStyle="1" w:styleId="NADPISYA11">
    <w:name w:val="NADPISY A11"/>
    <w:basedOn w:val="Normln"/>
    <w:uiPriority w:val="99"/>
    <w:rsid w:val="00656565"/>
    <w:pPr>
      <w:keepNext w:val="0"/>
      <w:widowControl/>
      <w:spacing w:before="480" w:after="120"/>
    </w:pPr>
    <w:rPr>
      <w:b/>
      <w:sz w:val="22"/>
      <w:u w:val="single"/>
    </w:rPr>
  </w:style>
  <w:style w:type="paragraph" w:customStyle="1" w:styleId="PODNADPISA11">
    <w:name w:val="PODNADPIS A11"/>
    <w:basedOn w:val="NADPISYA11"/>
    <w:uiPriority w:val="99"/>
    <w:rsid w:val="0064497C"/>
    <w:pPr>
      <w:spacing w:before="0"/>
    </w:pPr>
    <w:rPr>
      <w:rFonts w:cs="Arial"/>
      <w:szCs w:val="22"/>
    </w:rPr>
  </w:style>
  <w:style w:type="paragraph" w:customStyle="1" w:styleId="normalCMC">
    <w:name w:val="normal_CMC"/>
    <w:basedOn w:val="Normln"/>
    <w:uiPriority w:val="99"/>
    <w:rsid w:val="009F3F70"/>
    <w:pPr>
      <w:keepNext w:val="0"/>
      <w:widowControl/>
      <w:tabs>
        <w:tab w:val="left" w:pos="-3686"/>
      </w:tabs>
      <w:suppressAutoHyphens/>
      <w:spacing w:before="0"/>
    </w:pPr>
    <w:rPr>
      <w:rFonts w:cs="Arial"/>
      <w:sz w:val="24"/>
      <w:szCs w:val="24"/>
    </w:rPr>
  </w:style>
  <w:style w:type="character" w:customStyle="1" w:styleId="gr">
    <w:name w:val="gr"/>
    <w:uiPriority w:val="99"/>
    <w:rsid w:val="0060316F"/>
  </w:style>
  <w:style w:type="paragraph" w:customStyle="1" w:styleId="Zkladntextodsazen32">
    <w:name w:val="Základní text odsazený 32"/>
    <w:basedOn w:val="Normln"/>
    <w:uiPriority w:val="99"/>
    <w:rsid w:val="00596225"/>
    <w:pPr>
      <w:keepNext w:val="0"/>
      <w:widowControl/>
      <w:spacing w:before="0"/>
      <w:ind w:firstLine="708"/>
    </w:pPr>
    <w:rPr>
      <w:rFonts w:ascii="Times New Roman" w:hAnsi="Times New Roman"/>
      <w:sz w:val="24"/>
    </w:rPr>
  </w:style>
  <w:style w:type="paragraph" w:customStyle="1" w:styleId="Import9">
    <w:name w:val="Import 9"/>
    <w:basedOn w:val="Normln"/>
    <w:rsid w:val="00B645F3"/>
    <w:pPr>
      <w:keepNext w:val="0"/>
      <w:tabs>
        <w:tab w:val="left" w:pos="4752"/>
      </w:tabs>
      <w:suppressAutoHyphens/>
      <w:spacing w:before="0"/>
      <w:ind w:left="1418" w:firstLine="720"/>
      <w:jc w:val="left"/>
    </w:pPr>
    <w:rPr>
      <w:rFonts w:ascii="Courier New" w:hAnsi="Courier New"/>
      <w:sz w:val="24"/>
      <w:lang w:eastAsia="ar-SA"/>
    </w:rPr>
  </w:style>
  <w:style w:type="paragraph" w:customStyle="1" w:styleId="Zkladntext22">
    <w:name w:val="Základní text 22"/>
    <w:basedOn w:val="Normln"/>
    <w:rsid w:val="00B645F3"/>
    <w:pPr>
      <w:keepNext w:val="0"/>
      <w:widowControl/>
      <w:overflowPunct w:val="0"/>
      <w:autoSpaceDE w:val="0"/>
      <w:autoSpaceDN w:val="0"/>
      <w:adjustRightInd w:val="0"/>
      <w:spacing w:before="0"/>
      <w:textAlignment w:val="baseline"/>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nhideWhenUsed="0" w:qFormat="1"/>
    <w:lsdException w:name="heading 5" w:locked="1" w:semiHidden="0" w:uiPriority="0" w:unhideWhenUsed="0" w:qFormat="1"/>
    <w:lsdException w:name="heading 6" w:locked="1" w:semiHidden="0" w:uiPriority="0" w:unhideWhenUsed="0" w:qFormat="1"/>
    <w:lsdException w:name="heading 7" w:locked="1" w:qFormat="1"/>
    <w:lsdException w:name="heading 8" w:locked="1" w:uiPriority="0" w:qFormat="1"/>
    <w:lsdException w:name="heading 9" w:locked="1" w:uiPriority="0" w:qFormat="1"/>
    <w:lsdException w:name="toc 1" w:locked="1" w:uiPriority="0"/>
    <w:lsdException w:name="toc 2" w:locked="1" w:uiPriority="39"/>
    <w:lsdException w:name="toc 3" w:locked="1" w:uiPriority="39"/>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footnote reference" w:locked="1" w:uiPriority="0"/>
    <w:lsdException w:name="annotation reference" w:locked="1" w:uiPriority="0"/>
    <w:lsdException w:name="page number" w:locked="1" w:uiPriority="0"/>
    <w:lsdException w:name="List" w:locked="1" w:uiPriority="0"/>
    <w:lsdException w:name="List Bullet" w:locked="1" w:uiPriority="0"/>
    <w:lsdException w:name="List Number" w:locked="1" w:semiHidden="0" w:uiPriority="0" w:unhideWhenUsed="0"/>
    <w:lsdException w:name="List 2" w:locked="1" w:uiPriority="0"/>
    <w:lsdException w:name="List Bullet 2"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List Continue 2" w:locked="1" w:uiPriority="0"/>
    <w:lsdException w:name="Subtitle" w:locked="1" w:semiHidden="0" w:uiPriority="0" w:unhideWhenUsed="0" w:qFormat="1"/>
    <w:lsdException w:name="Body Text First Indent" w:locked="1" w:semiHidden="0" w:uiPriority="0" w:unhideWhenUsed="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uiPriority="0"/>
    <w:lsdException w:name="annotation subjec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Nadpis A"/>
    <w:qFormat/>
    <w:rsid w:val="00BB3247"/>
    <w:pPr>
      <w:keepNext/>
      <w:widowControl w:val="0"/>
      <w:spacing w:before="60"/>
      <w:jc w:val="both"/>
    </w:pPr>
    <w:rPr>
      <w:rFonts w:ascii="Arial" w:hAnsi="Arial"/>
      <w:sz w:val="20"/>
      <w:szCs w:val="20"/>
    </w:rPr>
  </w:style>
  <w:style w:type="paragraph" w:styleId="Nadpis1">
    <w:name w:val="heading 1"/>
    <w:aliases w:val="Nadpis_st1"/>
    <w:basedOn w:val="Normln"/>
    <w:next w:val="Normln"/>
    <w:link w:val="Nadpis1Char"/>
    <w:uiPriority w:val="99"/>
    <w:qFormat/>
    <w:rsid w:val="003D5077"/>
    <w:pPr>
      <w:keepLines/>
      <w:spacing w:before="480"/>
      <w:outlineLvl w:val="0"/>
    </w:pPr>
    <w:rPr>
      <w:b/>
      <w:bCs/>
      <w:sz w:val="28"/>
      <w:szCs w:val="28"/>
    </w:rPr>
  </w:style>
  <w:style w:type="paragraph" w:styleId="Nadpis2">
    <w:name w:val="heading 2"/>
    <w:basedOn w:val="Normln"/>
    <w:next w:val="Zkladntext"/>
    <w:link w:val="Nadpis2Char"/>
    <w:uiPriority w:val="99"/>
    <w:qFormat/>
    <w:rsid w:val="00BB3247"/>
    <w:pPr>
      <w:widowControl/>
      <w:numPr>
        <w:ilvl w:val="1"/>
        <w:numId w:val="10"/>
      </w:numPr>
      <w:spacing w:before="120" w:after="60"/>
      <w:outlineLvl w:val="1"/>
    </w:pPr>
    <w:rPr>
      <w:u w:val="single"/>
    </w:rPr>
  </w:style>
  <w:style w:type="paragraph" w:styleId="Nadpis3">
    <w:name w:val="heading 3"/>
    <w:aliases w:val="h3"/>
    <w:basedOn w:val="Normln"/>
    <w:next w:val="Normln"/>
    <w:link w:val="Nadpis3Char"/>
    <w:uiPriority w:val="99"/>
    <w:qFormat/>
    <w:rsid w:val="00BB3247"/>
    <w:pPr>
      <w:numPr>
        <w:ilvl w:val="2"/>
        <w:numId w:val="10"/>
      </w:numPr>
      <w:spacing w:before="120" w:after="60"/>
      <w:outlineLvl w:val="2"/>
    </w:pPr>
    <w:rPr>
      <w:u w:val="dotted"/>
    </w:rPr>
  </w:style>
  <w:style w:type="paragraph" w:styleId="Nadpis4">
    <w:name w:val="heading 4"/>
    <w:basedOn w:val="Normln"/>
    <w:next w:val="Normln"/>
    <w:link w:val="Nadpis4Char"/>
    <w:uiPriority w:val="99"/>
    <w:qFormat/>
    <w:rsid w:val="00BB3247"/>
    <w:pPr>
      <w:widowControl/>
      <w:spacing w:before="120" w:after="60"/>
      <w:ind w:left="720" w:hanging="360"/>
      <w:outlineLvl w:val="3"/>
    </w:pPr>
    <w:rPr>
      <w:i/>
    </w:rPr>
  </w:style>
  <w:style w:type="paragraph" w:styleId="Nadpis5">
    <w:name w:val="heading 5"/>
    <w:basedOn w:val="Normln"/>
    <w:next w:val="Normln"/>
    <w:link w:val="Nadpis5Char"/>
    <w:uiPriority w:val="99"/>
    <w:qFormat/>
    <w:rsid w:val="00BB3247"/>
    <w:pPr>
      <w:numPr>
        <w:ilvl w:val="4"/>
        <w:numId w:val="10"/>
      </w:numPr>
      <w:spacing w:before="240" w:after="60"/>
      <w:outlineLvl w:val="4"/>
    </w:pPr>
    <w:rPr>
      <w:i/>
      <w:sz w:val="24"/>
    </w:rPr>
  </w:style>
  <w:style w:type="paragraph" w:styleId="Nadpis6">
    <w:name w:val="heading 6"/>
    <w:basedOn w:val="Normln"/>
    <w:next w:val="Normln"/>
    <w:link w:val="Nadpis6Char"/>
    <w:uiPriority w:val="99"/>
    <w:qFormat/>
    <w:rsid w:val="00BB3247"/>
    <w:pPr>
      <w:numPr>
        <w:ilvl w:val="5"/>
        <w:numId w:val="10"/>
      </w:numPr>
      <w:spacing w:before="240" w:after="60"/>
      <w:outlineLvl w:val="5"/>
    </w:pPr>
    <w:rPr>
      <w:sz w:val="24"/>
      <w:u w:val="dotted"/>
    </w:rPr>
  </w:style>
  <w:style w:type="paragraph" w:styleId="Nadpis7">
    <w:name w:val="heading 7"/>
    <w:basedOn w:val="Normln"/>
    <w:next w:val="Normln"/>
    <w:link w:val="Nadpis7Char"/>
    <w:uiPriority w:val="99"/>
    <w:qFormat/>
    <w:rsid w:val="00BB3247"/>
    <w:pPr>
      <w:numPr>
        <w:ilvl w:val="6"/>
        <w:numId w:val="10"/>
      </w:numPr>
      <w:spacing w:before="240" w:after="60"/>
      <w:outlineLvl w:val="6"/>
    </w:pPr>
    <w:rPr>
      <w:sz w:val="24"/>
    </w:rPr>
  </w:style>
  <w:style w:type="paragraph" w:styleId="Nadpis8">
    <w:name w:val="heading 8"/>
    <w:basedOn w:val="Normln"/>
    <w:next w:val="Normln"/>
    <w:link w:val="Nadpis8Char"/>
    <w:uiPriority w:val="99"/>
    <w:qFormat/>
    <w:rsid w:val="00BB3247"/>
    <w:pPr>
      <w:numPr>
        <w:ilvl w:val="7"/>
        <w:numId w:val="10"/>
      </w:numPr>
      <w:spacing w:before="240" w:after="60"/>
      <w:outlineLvl w:val="7"/>
    </w:pPr>
  </w:style>
  <w:style w:type="paragraph" w:styleId="Nadpis9">
    <w:name w:val="heading 9"/>
    <w:basedOn w:val="Normln"/>
    <w:next w:val="Normln"/>
    <w:link w:val="Nadpis9Char"/>
    <w:uiPriority w:val="99"/>
    <w:qFormat/>
    <w:rsid w:val="00BB3247"/>
    <w:pPr>
      <w:numPr>
        <w:ilvl w:val="8"/>
        <w:numId w:val="10"/>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_st1 Char"/>
    <w:basedOn w:val="Standardnpsmoodstavce"/>
    <w:link w:val="Nadpis1"/>
    <w:uiPriority w:val="99"/>
    <w:locked/>
    <w:rsid w:val="003D5077"/>
    <w:rPr>
      <w:rFonts w:ascii="Arial" w:hAnsi="Arial" w:cs="Times New Roman"/>
      <w:bCs/>
      <w:snapToGrid w:val="0"/>
      <w:sz w:val="28"/>
      <w:szCs w:val="28"/>
      <w:lang w:eastAsia="cs-CZ"/>
    </w:rPr>
  </w:style>
  <w:style w:type="character" w:customStyle="1" w:styleId="Nadpis2Char">
    <w:name w:val="Nadpis 2 Char"/>
    <w:basedOn w:val="Standardnpsmoodstavce"/>
    <w:link w:val="Nadpis2"/>
    <w:uiPriority w:val="99"/>
    <w:locked/>
    <w:rsid w:val="00BB3247"/>
    <w:rPr>
      <w:rFonts w:ascii="Arial" w:hAnsi="Arial"/>
      <w:sz w:val="20"/>
      <w:szCs w:val="20"/>
      <w:u w:val="single"/>
    </w:rPr>
  </w:style>
  <w:style w:type="character" w:customStyle="1" w:styleId="Nadpis3Char">
    <w:name w:val="Nadpis 3 Char"/>
    <w:aliases w:val="h3 Char"/>
    <w:basedOn w:val="Standardnpsmoodstavce"/>
    <w:link w:val="Nadpis3"/>
    <w:uiPriority w:val="99"/>
    <w:locked/>
    <w:rsid w:val="00BB3247"/>
    <w:rPr>
      <w:rFonts w:ascii="Arial" w:hAnsi="Arial"/>
      <w:sz w:val="20"/>
      <w:szCs w:val="20"/>
      <w:u w:val="dotted"/>
    </w:rPr>
  </w:style>
  <w:style w:type="character" w:customStyle="1" w:styleId="Nadpis4Char">
    <w:name w:val="Nadpis 4 Char"/>
    <w:basedOn w:val="Standardnpsmoodstavce"/>
    <w:link w:val="Nadpis4"/>
    <w:uiPriority w:val="99"/>
    <w:locked/>
    <w:rsid w:val="00BB3247"/>
    <w:rPr>
      <w:rFonts w:ascii="Arial" w:hAnsi="Arial" w:cs="Times New Roman"/>
      <w:i/>
      <w:sz w:val="20"/>
      <w:szCs w:val="20"/>
    </w:rPr>
  </w:style>
  <w:style w:type="character" w:customStyle="1" w:styleId="Nadpis5Char">
    <w:name w:val="Nadpis 5 Char"/>
    <w:basedOn w:val="Standardnpsmoodstavce"/>
    <w:link w:val="Nadpis5"/>
    <w:uiPriority w:val="99"/>
    <w:locked/>
    <w:rsid w:val="00BB3247"/>
    <w:rPr>
      <w:rFonts w:ascii="Arial" w:hAnsi="Arial"/>
      <w:i/>
      <w:sz w:val="24"/>
      <w:szCs w:val="20"/>
    </w:rPr>
  </w:style>
  <w:style w:type="character" w:customStyle="1" w:styleId="Nadpis6Char">
    <w:name w:val="Nadpis 6 Char"/>
    <w:basedOn w:val="Standardnpsmoodstavce"/>
    <w:link w:val="Nadpis6"/>
    <w:uiPriority w:val="99"/>
    <w:locked/>
    <w:rsid w:val="00BB3247"/>
    <w:rPr>
      <w:rFonts w:ascii="Arial" w:hAnsi="Arial"/>
      <w:sz w:val="24"/>
      <w:szCs w:val="20"/>
      <w:u w:val="dotted"/>
    </w:rPr>
  </w:style>
  <w:style w:type="character" w:customStyle="1" w:styleId="Nadpis7Char">
    <w:name w:val="Nadpis 7 Char"/>
    <w:basedOn w:val="Standardnpsmoodstavce"/>
    <w:link w:val="Nadpis7"/>
    <w:uiPriority w:val="99"/>
    <w:locked/>
    <w:rsid w:val="00BB3247"/>
    <w:rPr>
      <w:rFonts w:ascii="Arial" w:hAnsi="Arial"/>
      <w:sz w:val="24"/>
      <w:szCs w:val="20"/>
    </w:rPr>
  </w:style>
  <w:style w:type="character" w:customStyle="1" w:styleId="Nadpis8Char">
    <w:name w:val="Nadpis 8 Char"/>
    <w:basedOn w:val="Standardnpsmoodstavce"/>
    <w:link w:val="Nadpis8"/>
    <w:uiPriority w:val="99"/>
    <w:locked/>
    <w:rsid w:val="00BB3247"/>
    <w:rPr>
      <w:rFonts w:ascii="Arial" w:hAnsi="Arial"/>
      <w:sz w:val="20"/>
      <w:szCs w:val="20"/>
    </w:rPr>
  </w:style>
  <w:style w:type="character" w:customStyle="1" w:styleId="Nadpis9Char">
    <w:name w:val="Nadpis 9 Char"/>
    <w:basedOn w:val="Standardnpsmoodstavce"/>
    <w:link w:val="Nadpis9"/>
    <w:uiPriority w:val="99"/>
    <w:locked/>
    <w:rsid w:val="00BB3247"/>
    <w:rPr>
      <w:rFonts w:ascii="Arial" w:hAnsi="Arial"/>
      <w:i/>
      <w:sz w:val="18"/>
      <w:szCs w:val="20"/>
    </w:rPr>
  </w:style>
  <w:style w:type="paragraph" w:styleId="Zkladntext">
    <w:name w:val="Body Text"/>
    <w:basedOn w:val="Normln"/>
    <w:link w:val="ZkladntextChar"/>
    <w:uiPriority w:val="99"/>
    <w:rsid w:val="00BB3247"/>
    <w:pPr>
      <w:spacing w:after="60"/>
    </w:pPr>
  </w:style>
  <w:style w:type="character" w:customStyle="1" w:styleId="ZkladntextChar">
    <w:name w:val="Základní text Char"/>
    <w:basedOn w:val="Standardnpsmoodstavce"/>
    <w:link w:val="Zkladntext"/>
    <w:uiPriority w:val="99"/>
    <w:locked/>
    <w:rsid w:val="00BB3247"/>
    <w:rPr>
      <w:rFonts w:ascii="Arial" w:hAnsi="Arial" w:cs="Times New Roman"/>
      <w:snapToGrid w:val="0"/>
      <w:sz w:val="20"/>
      <w:szCs w:val="20"/>
      <w:lang w:eastAsia="cs-CZ"/>
    </w:rPr>
  </w:style>
  <w:style w:type="paragraph" w:styleId="Zhlav">
    <w:name w:val="header"/>
    <w:basedOn w:val="Normln"/>
    <w:link w:val="ZhlavChar"/>
    <w:uiPriority w:val="99"/>
    <w:rsid w:val="00BB3247"/>
    <w:pPr>
      <w:tabs>
        <w:tab w:val="center" w:pos="4536"/>
        <w:tab w:val="right" w:pos="9072"/>
      </w:tabs>
      <w:spacing w:before="0"/>
    </w:pPr>
    <w:rPr>
      <w:sz w:val="16"/>
    </w:rPr>
  </w:style>
  <w:style w:type="character" w:customStyle="1" w:styleId="ZhlavChar">
    <w:name w:val="Záhlaví Char"/>
    <w:basedOn w:val="Standardnpsmoodstavce"/>
    <w:link w:val="Zhlav"/>
    <w:uiPriority w:val="99"/>
    <w:locked/>
    <w:rsid w:val="00BB3247"/>
    <w:rPr>
      <w:rFonts w:ascii="Arial" w:hAnsi="Arial" w:cs="Times New Roman"/>
      <w:snapToGrid w:val="0"/>
      <w:sz w:val="20"/>
      <w:szCs w:val="20"/>
      <w:lang w:eastAsia="cs-CZ"/>
    </w:rPr>
  </w:style>
  <w:style w:type="paragraph" w:styleId="Zpat">
    <w:name w:val="footer"/>
    <w:basedOn w:val="Normln"/>
    <w:link w:val="ZpatChar"/>
    <w:uiPriority w:val="99"/>
    <w:rsid w:val="00BB3247"/>
    <w:pPr>
      <w:tabs>
        <w:tab w:val="center" w:pos="4536"/>
        <w:tab w:val="right" w:pos="9072"/>
      </w:tabs>
    </w:pPr>
    <w:rPr>
      <w:sz w:val="12"/>
    </w:rPr>
  </w:style>
  <w:style w:type="character" w:customStyle="1" w:styleId="ZpatChar">
    <w:name w:val="Zápatí Char"/>
    <w:basedOn w:val="Standardnpsmoodstavce"/>
    <w:link w:val="Zpat"/>
    <w:uiPriority w:val="99"/>
    <w:locked/>
    <w:rsid w:val="00BB3247"/>
    <w:rPr>
      <w:rFonts w:ascii="Arial" w:hAnsi="Arial" w:cs="Times New Roman"/>
      <w:snapToGrid w:val="0"/>
      <w:sz w:val="20"/>
      <w:szCs w:val="20"/>
      <w:lang w:eastAsia="cs-CZ"/>
    </w:rPr>
  </w:style>
  <w:style w:type="character" w:styleId="slostrnky">
    <w:name w:val="page number"/>
    <w:basedOn w:val="Standardnpsmoodstavce"/>
    <w:uiPriority w:val="99"/>
    <w:rsid w:val="00BB3247"/>
    <w:rPr>
      <w:rFonts w:ascii="Arial" w:hAnsi="Arial" w:cs="Times New Roman"/>
      <w:sz w:val="12"/>
    </w:rPr>
  </w:style>
  <w:style w:type="paragraph" w:styleId="Obsah1">
    <w:name w:val="toc 1"/>
    <w:basedOn w:val="Normln"/>
    <w:next w:val="Normln"/>
    <w:autoRedefine/>
    <w:uiPriority w:val="99"/>
    <w:rsid w:val="00BB3247"/>
    <w:pPr>
      <w:spacing w:before="240" w:after="120"/>
      <w:jc w:val="left"/>
    </w:pPr>
    <w:rPr>
      <w:rFonts w:ascii="Times New Roman" w:hAnsi="Times New Roman"/>
      <w:b/>
      <w:bCs/>
    </w:rPr>
  </w:style>
  <w:style w:type="paragraph" w:styleId="Obsah2">
    <w:name w:val="toc 2"/>
    <w:basedOn w:val="Normln"/>
    <w:next w:val="Normln"/>
    <w:autoRedefine/>
    <w:uiPriority w:val="39"/>
    <w:rsid w:val="00932DD1"/>
    <w:pPr>
      <w:keepNext w:val="0"/>
      <w:tabs>
        <w:tab w:val="left" w:pos="800"/>
        <w:tab w:val="right" w:pos="9487"/>
      </w:tabs>
      <w:spacing w:before="120"/>
      <w:ind w:left="200"/>
      <w:jc w:val="left"/>
    </w:pPr>
    <w:rPr>
      <w:rFonts w:cs="Arial"/>
      <w:b/>
      <w:bCs/>
      <w:iCs/>
      <w:noProof/>
      <w:sz w:val="22"/>
    </w:rPr>
  </w:style>
  <w:style w:type="paragraph" w:styleId="Obsah3">
    <w:name w:val="toc 3"/>
    <w:basedOn w:val="Normln"/>
    <w:next w:val="Normln"/>
    <w:autoRedefine/>
    <w:uiPriority w:val="39"/>
    <w:rsid w:val="00BB3247"/>
    <w:pPr>
      <w:spacing w:before="0"/>
      <w:ind w:left="400"/>
      <w:jc w:val="left"/>
    </w:pPr>
    <w:rPr>
      <w:rFonts w:ascii="Times New Roman" w:hAnsi="Times New Roman"/>
    </w:rPr>
  </w:style>
  <w:style w:type="paragraph" w:styleId="Obsah4">
    <w:name w:val="toc 4"/>
    <w:basedOn w:val="Normln"/>
    <w:next w:val="Normln"/>
    <w:autoRedefine/>
    <w:uiPriority w:val="39"/>
    <w:rsid w:val="00BB3247"/>
    <w:pPr>
      <w:tabs>
        <w:tab w:val="left" w:pos="1600"/>
        <w:tab w:val="right" w:leader="dot" w:pos="9062"/>
      </w:tabs>
      <w:spacing w:before="0"/>
      <w:ind w:left="600"/>
      <w:jc w:val="left"/>
    </w:pPr>
    <w:rPr>
      <w:rFonts w:ascii="Times New Roman" w:hAnsi="Times New Roman"/>
      <w:b/>
      <w:noProof/>
    </w:rPr>
  </w:style>
  <w:style w:type="paragraph" w:styleId="Obsah5">
    <w:name w:val="toc 5"/>
    <w:basedOn w:val="Normln"/>
    <w:next w:val="Normln"/>
    <w:autoRedefine/>
    <w:uiPriority w:val="99"/>
    <w:rsid w:val="00BB3247"/>
    <w:pPr>
      <w:spacing w:before="0"/>
      <w:ind w:left="800"/>
    </w:pPr>
    <w:rPr>
      <w:rFonts w:ascii="Times New Roman" w:hAnsi="Times New Roman"/>
    </w:rPr>
  </w:style>
  <w:style w:type="paragraph" w:styleId="Obsah6">
    <w:name w:val="toc 6"/>
    <w:basedOn w:val="Normln"/>
    <w:next w:val="Normln"/>
    <w:autoRedefine/>
    <w:uiPriority w:val="99"/>
    <w:rsid w:val="00BB3247"/>
    <w:pPr>
      <w:spacing w:before="0"/>
      <w:ind w:left="1000"/>
    </w:pPr>
    <w:rPr>
      <w:rFonts w:ascii="Times New Roman" w:hAnsi="Times New Roman"/>
    </w:rPr>
  </w:style>
  <w:style w:type="paragraph" w:styleId="Obsah7">
    <w:name w:val="toc 7"/>
    <w:basedOn w:val="Normln"/>
    <w:next w:val="Normln"/>
    <w:autoRedefine/>
    <w:uiPriority w:val="99"/>
    <w:rsid w:val="00BB3247"/>
    <w:pPr>
      <w:spacing w:before="0"/>
      <w:ind w:left="1200"/>
    </w:pPr>
    <w:rPr>
      <w:rFonts w:ascii="Times New Roman" w:hAnsi="Times New Roman"/>
    </w:rPr>
  </w:style>
  <w:style w:type="paragraph" w:styleId="Obsah8">
    <w:name w:val="toc 8"/>
    <w:basedOn w:val="Normln"/>
    <w:next w:val="Normln"/>
    <w:autoRedefine/>
    <w:uiPriority w:val="99"/>
    <w:rsid w:val="00BB3247"/>
    <w:pPr>
      <w:spacing w:before="0"/>
      <w:ind w:left="1400"/>
    </w:pPr>
    <w:rPr>
      <w:rFonts w:ascii="Times New Roman" w:hAnsi="Times New Roman"/>
    </w:rPr>
  </w:style>
  <w:style w:type="paragraph" w:styleId="Obsah9">
    <w:name w:val="toc 9"/>
    <w:basedOn w:val="Normln"/>
    <w:next w:val="Normln"/>
    <w:autoRedefine/>
    <w:uiPriority w:val="99"/>
    <w:rsid w:val="00BB3247"/>
    <w:pPr>
      <w:spacing w:before="0"/>
      <w:ind w:left="1600"/>
    </w:pPr>
    <w:rPr>
      <w:rFonts w:ascii="Times New Roman" w:hAnsi="Times New Roman"/>
    </w:rPr>
  </w:style>
  <w:style w:type="paragraph" w:styleId="Seznam">
    <w:name w:val="List"/>
    <w:basedOn w:val="Normln"/>
    <w:uiPriority w:val="99"/>
    <w:rsid w:val="00BB3247"/>
    <w:pPr>
      <w:ind w:left="283" w:hanging="283"/>
    </w:pPr>
  </w:style>
  <w:style w:type="paragraph" w:styleId="Seznamsodrkami">
    <w:name w:val="List Bullet"/>
    <w:basedOn w:val="Normln"/>
    <w:autoRedefine/>
    <w:uiPriority w:val="99"/>
    <w:rsid w:val="00BB3247"/>
    <w:pPr>
      <w:spacing w:before="0" w:after="60"/>
      <w:ind w:left="284" w:hanging="284"/>
    </w:pPr>
  </w:style>
  <w:style w:type="paragraph" w:styleId="Seznamsodrkami2">
    <w:name w:val="List Bullet 2"/>
    <w:basedOn w:val="Normln"/>
    <w:autoRedefine/>
    <w:uiPriority w:val="99"/>
    <w:rsid w:val="00BB3247"/>
    <w:pPr>
      <w:spacing w:before="0" w:after="60"/>
      <w:ind w:left="568" w:hanging="284"/>
    </w:pPr>
  </w:style>
  <w:style w:type="paragraph" w:styleId="Zkladntextodsazen">
    <w:name w:val="Body Text Indent"/>
    <w:basedOn w:val="Normln"/>
    <w:link w:val="ZkladntextodsazenChar"/>
    <w:uiPriority w:val="99"/>
    <w:rsid w:val="00BB3247"/>
    <w:pPr>
      <w:spacing w:after="60"/>
      <w:ind w:left="284"/>
    </w:pPr>
  </w:style>
  <w:style w:type="character" w:customStyle="1" w:styleId="ZkladntextodsazenChar">
    <w:name w:val="Základní text odsazený Char"/>
    <w:basedOn w:val="Standardnpsmoodstavce"/>
    <w:link w:val="Zkladntextodsazen"/>
    <w:uiPriority w:val="99"/>
    <w:locked/>
    <w:rsid w:val="00BB3247"/>
    <w:rPr>
      <w:rFonts w:ascii="Arial" w:hAnsi="Arial" w:cs="Times New Roman"/>
      <w:snapToGrid w:val="0"/>
      <w:sz w:val="20"/>
      <w:szCs w:val="20"/>
      <w:lang w:eastAsia="cs-CZ"/>
    </w:rPr>
  </w:style>
  <w:style w:type="paragraph" w:customStyle="1" w:styleId="Normln10">
    <w:name w:val="Normální10"/>
    <w:basedOn w:val="Normln"/>
    <w:uiPriority w:val="99"/>
    <w:rsid w:val="00BB3247"/>
    <w:pPr>
      <w:spacing w:before="0"/>
    </w:pPr>
  </w:style>
  <w:style w:type="paragraph" w:customStyle="1" w:styleId="Podnadpis1">
    <w:name w:val="Podnadpis1"/>
    <w:basedOn w:val="Nadpis7"/>
    <w:uiPriority w:val="99"/>
    <w:rsid w:val="00BB3247"/>
    <w:pPr>
      <w:outlineLvl w:val="9"/>
    </w:pPr>
    <w:rPr>
      <w:b/>
    </w:rPr>
  </w:style>
  <w:style w:type="paragraph" w:styleId="Nzev">
    <w:name w:val="Title"/>
    <w:basedOn w:val="Nadpis1"/>
    <w:link w:val="NzevChar"/>
    <w:uiPriority w:val="99"/>
    <w:qFormat/>
    <w:rsid w:val="00BB3247"/>
    <w:pPr>
      <w:keepLines w:val="0"/>
      <w:widowControl/>
      <w:spacing w:before="240" w:after="60"/>
      <w:outlineLvl w:val="9"/>
    </w:pPr>
    <w:rPr>
      <w:b w:val="0"/>
      <w:bCs w:val="0"/>
      <w:caps/>
      <w:color w:val="0000FF"/>
      <w:kern w:val="28"/>
      <w:sz w:val="40"/>
      <w:szCs w:val="20"/>
      <w:u w:val="single"/>
    </w:rPr>
  </w:style>
  <w:style w:type="character" w:customStyle="1" w:styleId="NzevChar">
    <w:name w:val="Název Char"/>
    <w:basedOn w:val="Standardnpsmoodstavce"/>
    <w:link w:val="Nzev"/>
    <w:uiPriority w:val="99"/>
    <w:locked/>
    <w:rsid w:val="00BB3247"/>
    <w:rPr>
      <w:rFonts w:ascii="Arial" w:hAnsi="Arial" w:cs="Times New Roman"/>
      <w:b/>
      <w:caps/>
      <w:snapToGrid w:val="0"/>
      <w:color w:val="0000FF"/>
      <w:kern w:val="28"/>
      <w:sz w:val="20"/>
      <w:szCs w:val="20"/>
      <w:u w:val="single"/>
      <w:lang w:eastAsia="cs-CZ"/>
    </w:rPr>
  </w:style>
  <w:style w:type="paragraph" w:customStyle="1" w:styleId="Nzev2-pedmt">
    <w:name w:val="Název 2 - předmět"/>
    <w:basedOn w:val="Nadpis2"/>
    <w:uiPriority w:val="99"/>
    <w:rsid w:val="00BB3247"/>
    <w:pPr>
      <w:outlineLvl w:val="9"/>
    </w:pPr>
    <w:rPr>
      <w:b/>
      <w:color w:val="00FFFF"/>
      <w:sz w:val="32"/>
    </w:rPr>
  </w:style>
  <w:style w:type="paragraph" w:customStyle="1" w:styleId="Nzev3-podrobn">
    <w:name w:val="Název 3 - podrobně"/>
    <w:basedOn w:val="Nadpis3"/>
    <w:uiPriority w:val="99"/>
    <w:rsid w:val="00BB3247"/>
    <w:pPr>
      <w:outlineLvl w:val="9"/>
    </w:pPr>
    <w:rPr>
      <w:b/>
      <w:i/>
      <w:color w:val="FFFF00"/>
      <w:sz w:val="28"/>
      <w:u w:val="none"/>
    </w:rPr>
  </w:style>
  <w:style w:type="paragraph" w:customStyle="1" w:styleId="Nzev4-oddlova">
    <w:name w:val="Název 4 - oddělovač"/>
    <w:basedOn w:val="Nzev2-pedmt"/>
    <w:uiPriority w:val="99"/>
    <w:rsid w:val="00BB3247"/>
    <w:rPr>
      <w:sz w:val="48"/>
    </w:rPr>
  </w:style>
  <w:style w:type="paragraph" w:customStyle="1" w:styleId="Poznmka">
    <w:name w:val="Poznámka"/>
    <w:basedOn w:val="Podnadpis1"/>
    <w:uiPriority w:val="99"/>
    <w:rsid w:val="00BB3247"/>
    <w:pPr>
      <w:spacing w:before="120" w:line="200" w:lineRule="auto"/>
    </w:pPr>
    <w:rPr>
      <w:b w:val="0"/>
      <w:i/>
      <w:sz w:val="20"/>
    </w:rPr>
  </w:style>
  <w:style w:type="character" w:styleId="Odkaznakoment">
    <w:name w:val="annotation reference"/>
    <w:basedOn w:val="Standardnpsmoodstavce"/>
    <w:uiPriority w:val="99"/>
    <w:semiHidden/>
    <w:rsid w:val="00BB3247"/>
    <w:rPr>
      <w:rFonts w:cs="Times New Roman"/>
      <w:sz w:val="16"/>
    </w:rPr>
  </w:style>
  <w:style w:type="paragraph" w:styleId="Textkomente">
    <w:name w:val="annotation text"/>
    <w:basedOn w:val="Normln"/>
    <w:link w:val="TextkomenteChar"/>
    <w:uiPriority w:val="99"/>
    <w:semiHidden/>
    <w:rsid w:val="00BB3247"/>
  </w:style>
  <w:style w:type="character" w:customStyle="1" w:styleId="TextkomenteChar">
    <w:name w:val="Text komentáře Char"/>
    <w:basedOn w:val="Standardnpsmoodstavce"/>
    <w:link w:val="Textkomente"/>
    <w:uiPriority w:val="99"/>
    <w:semiHidden/>
    <w:locked/>
    <w:rsid w:val="00BB3247"/>
    <w:rPr>
      <w:rFonts w:ascii="Arial" w:hAnsi="Arial" w:cs="Times New Roman"/>
      <w:snapToGrid w:val="0"/>
      <w:sz w:val="20"/>
      <w:szCs w:val="20"/>
      <w:lang w:eastAsia="cs-CZ"/>
    </w:rPr>
  </w:style>
  <w:style w:type="paragraph" w:customStyle="1" w:styleId="Normln-pedsazen">
    <w:name w:val="Normální - předsazený"/>
    <w:basedOn w:val="Normln"/>
    <w:uiPriority w:val="99"/>
    <w:rsid w:val="00BB3247"/>
    <w:pPr>
      <w:spacing w:before="120"/>
      <w:ind w:left="2835" w:hanging="2835"/>
    </w:pPr>
  </w:style>
  <w:style w:type="paragraph" w:customStyle="1" w:styleId="Sezdok">
    <w:name w:val="Sezdok"/>
    <w:basedOn w:val="Normln"/>
    <w:uiPriority w:val="99"/>
    <w:rsid w:val="00BB3247"/>
    <w:rPr>
      <w:caps/>
      <w:sz w:val="28"/>
    </w:rPr>
  </w:style>
  <w:style w:type="paragraph" w:customStyle="1" w:styleId="Sezdoknadpis">
    <w:name w:val="Sezdok nadpis"/>
    <w:basedOn w:val="Sezdok"/>
    <w:next w:val="Sezdok"/>
    <w:uiPriority w:val="99"/>
    <w:rsid w:val="00BB3247"/>
    <w:pPr>
      <w:spacing w:after="120"/>
    </w:pPr>
    <w:rPr>
      <w:b/>
    </w:rPr>
  </w:style>
  <w:style w:type="paragraph" w:customStyle="1" w:styleId="Sezdokneobsazeno">
    <w:name w:val="Sezdok neobsazeno"/>
    <w:basedOn w:val="Sezdoknadpis"/>
    <w:next w:val="Sezdok"/>
    <w:uiPriority w:val="99"/>
    <w:rsid w:val="00BB3247"/>
    <w:pPr>
      <w:spacing w:after="0"/>
    </w:pPr>
    <w:rPr>
      <w:b w:val="0"/>
      <w:caps w:val="0"/>
    </w:rPr>
  </w:style>
  <w:style w:type="paragraph" w:customStyle="1" w:styleId="Seznam10">
    <w:name w:val="Seznam10"/>
    <w:basedOn w:val="Seznam"/>
    <w:uiPriority w:val="99"/>
    <w:rsid w:val="00BB3247"/>
  </w:style>
  <w:style w:type="paragraph" w:customStyle="1" w:styleId="Normln-tun">
    <w:name w:val="Normální - tučný"/>
    <w:basedOn w:val="Normln"/>
    <w:next w:val="Normln"/>
    <w:link w:val="Normln-tunChar"/>
    <w:uiPriority w:val="99"/>
    <w:rsid w:val="00BB3247"/>
    <w:rPr>
      <w:b/>
    </w:rPr>
  </w:style>
  <w:style w:type="paragraph" w:styleId="Zkladntext3">
    <w:name w:val="Body Text 3"/>
    <w:basedOn w:val="Zkladntextodsazen"/>
    <w:link w:val="Zkladntext3Char"/>
    <w:uiPriority w:val="99"/>
    <w:rsid w:val="00BB3247"/>
  </w:style>
  <w:style w:type="character" w:customStyle="1" w:styleId="Zkladntext3Char">
    <w:name w:val="Základní text 3 Char"/>
    <w:basedOn w:val="Standardnpsmoodstavce"/>
    <w:link w:val="Zkladntext3"/>
    <w:uiPriority w:val="99"/>
    <w:locked/>
    <w:rsid w:val="00BB3247"/>
    <w:rPr>
      <w:rFonts w:ascii="Arial" w:hAnsi="Arial" w:cs="Times New Roman"/>
      <w:snapToGrid w:val="0"/>
      <w:sz w:val="20"/>
      <w:szCs w:val="20"/>
      <w:lang w:eastAsia="cs-CZ"/>
    </w:rPr>
  </w:style>
  <w:style w:type="paragraph" w:styleId="Rozloendokumentu">
    <w:name w:val="Document Map"/>
    <w:basedOn w:val="Normln"/>
    <w:link w:val="RozloendokumentuChar"/>
    <w:uiPriority w:val="99"/>
    <w:semiHidden/>
    <w:rsid w:val="00BB3247"/>
    <w:pPr>
      <w:shd w:val="clear" w:color="auto" w:fill="000080"/>
    </w:pPr>
    <w:rPr>
      <w:rFonts w:ascii="Tahoma" w:hAnsi="Tahoma"/>
    </w:rPr>
  </w:style>
  <w:style w:type="character" w:customStyle="1" w:styleId="RozloendokumentuChar">
    <w:name w:val="Rozložení dokumentu Char"/>
    <w:basedOn w:val="Standardnpsmoodstavce"/>
    <w:link w:val="Rozloendokumentu"/>
    <w:uiPriority w:val="99"/>
    <w:semiHidden/>
    <w:locked/>
    <w:rsid w:val="00BB3247"/>
    <w:rPr>
      <w:rFonts w:ascii="Tahoma" w:hAnsi="Tahoma" w:cs="Times New Roman"/>
      <w:snapToGrid w:val="0"/>
      <w:sz w:val="20"/>
      <w:szCs w:val="20"/>
      <w:shd w:val="clear" w:color="auto" w:fill="000080"/>
      <w:lang w:eastAsia="cs-CZ"/>
    </w:rPr>
  </w:style>
  <w:style w:type="paragraph" w:styleId="Zkladntextodsazen2">
    <w:name w:val="Body Text Indent 2"/>
    <w:basedOn w:val="Normln"/>
    <w:link w:val="Zkladntextodsazen2Char"/>
    <w:uiPriority w:val="99"/>
    <w:rsid w:val="00BB3247"/>
    <w:pPr>
      <w:keepNext w:val="0"/>
      <w:widowControl/>
      <w:spacing w:before="0"/>
      <w:ind w:left="426" w:hanging="426"/>
    </w:pPr>
    <w:rPr>
      <w:rFonts w:ascii="Times New Roman" w:hAnsi="Times New Roman"/>
      <w:sz w:val="24"/>
    </w:rPr>
  </w:style>
  <w:style w:type="character" w:customStyle="1" w:styleId="Zkladntextodsazen2Char">
    <w:name w:val="Základní text odsazený 2 Char"/>
    <w:basedOn w:val="Standardnpsmoodstavce"/>
    <w:link w:val="Zkladntextodsazen2"/>
    <w:uiPriority w:val="99"/>
    <w:locked/>
    <w:rsid w:val="00BB3247"/>
    <w:rPr>
      <w:rFonts w:ascii="Times New Roman" w:hAnsi="Times New Roman" w:cs="Times New Roman"/>
      <w:sz w:val="20"/>
      <w:szCs w:val="20"/>
      <w:lang w:eastAsia="cs-CZ"/>
    </w:rPr>
  </w:style>
  <w:style w:type="paragraph" w:styleId="Zkladntextodsazen3">
    <w:name w:val="Body Text Indent 3"/>
    <w:basedOn w:val="Normln"/>
    <w:link w:val="Zkladntextodsazen3Char"/>
    <w:uiPriority w:val="99"/>
    <w:rsid w:val="00BB3247"/>
    <w:pPr>
      <w:keepNext w:val="0"/>
      <w:widowControl/>
      <w:spacing w:before="0"/>
      <w:ind w:firstLine="567"/>
    </w:pPr>
    <w:rPr>
      <w:rFonts w:ascii="Times New Roman" w:hAnsi="Times New Roman"/>
      <w:sz w:val="24"/>
    </w:rPr>
  </w:style>
  <w:style w:type="character" w:customStyle="1" w:styleId="Zkladntextodsazen3Char">
    <w:name w:val="Základní text odsazený 3 Char"/>
    <w:basedOn w:val="Standardnpsmoodstavce"/>
    <w:link w:val="Zkladntextodsazen3"/>
    <w:uiPriority w:val="99"/>
    <w:locked/>
    <w:rsid w:val="00BB3247"/>
    <w:rPr>
      <w:rFonts w:ascii="Times New Roman" w:hAnsi="Times New Roman" w:cs="Times New Roman"/>
      <w:sz w:val="20"/>
      <w:szCs w:val="20"/>
      <w:lang w:eastAsia="cs-CZ"/>
    </w:rPr>
  </w:style>
  <w:style w:type="paragraph" w:styleId="Zkladntext2">
    <w:name w:val="Body Text 2"/>
    <w:basedOn w:val="Normln"/>
    <w:link w:val="Zkladntext2Char"/>
    <w:uiPriority w:val="99"/>
    <w:rsid w:val="00BB3247"/>
    <w:pPr>
      <w:spacing w:after="120" w:line="480" w:lineRule="auto"/>
    </w:pPr>
  </w:style>
  <w:style w:type="character" w:customStyle="1" w:styleId="Zkladntext2Char">
    <w:name w:val="Základní text 2 Char"/>
    <w:basedOn w:val="Standardnpsmoodstavce"/>
    <w:link w:val="Zkladntext2"/>
    <w:uiPriority w:val="99"/>
    <w:locked/>
    <w:rsid w:val="00BB3247"/>
    <w:rPr>
      <w:rFonts w:ascii="Arial" w:hAnsi="Arial" w:cs="Times New Roman"/>
      <w:snapToGrid w:val="0"/>
      <w:sz w:val="20"/>
      <w:szCs w:val="20"/>
      <w:lang w:eastAsia="cs-CZ"/>
    </w:rPr>
  </w:style>
  <w:style w:type="character" w:styleId="Hypertextovodkaz">
    <w:name w:val="Hyperlink"/>
    <w:basedOn w:val="Standardnpsmoodstavce"/>
    <w:uiPriority w:val="99"/>
    <w:rsid w:val="00BB3247"/>
    <w:rPr>
      <w:rFonts w:cs="Times New Roman"/>
      <w:color w:val="0000FF"/>
      <w:u w:val="single"/>
    </w:rPr>
  </w:style>
  <w:style w:type="paragraph" w:customStyle="1" w:styleId="Zkladntext21">
    <w:name w:val="Základní text 21"/>
    <w:basedOn w:val="Normln"/>
    <w:uiPriority w:val="99"/>
    <w:rsid w:val="00BB3247"/>
    <w:pPr>
      <w:keepNext w:val="0"/>
      <w:overflowPunct w:val="0"/>
      <w:autoSpaceDE w:val="0"/>
      <w:autoSpaceDN w:val="0"/>
      <w:adjustRightInd w:val="0"/>
      <w:spacing w:before="0"/>
      <w:ind w:firstLine="708"/>
      <w:textAlignment w:val="baseline"/>
    </w:pPr>
    <w:rPr>
      <w:color w:val="000000"/>
      <w:sz w:val="24"/>
    </w:rPr>
  </w:style>
  <w:style w:type="character" w:styleId="Sledovanodkaz">
    <w:name w:val="FollowedHyperlink"/>
    <w:basedOn w:val="Standardnpsmoodstavce"/>
    <w:uiPriority w:val="99"/>
    <w:rsid w:val="00BB3247"/>
    <w:rPr>
      <w:rFonts w:cs="Times New Roman"/>
      <w:color w:val="800080"/>
      <w:u w:val="single"/>
    </w:rPr>
  </w:style>
  <w:style w:type="paragraph" w:customStyle="1" w:styleId="dka">
    <w:name w:val="Řádka"/>
    <w:uiPriority w:val="99"/>
    <w:rsid w:val="00BB3247"/>
    <w:rPr>
      <w:rFonts w:ascii="Arial" w:hAnsi="Arial"/>
      <w:color w:val="000000"/>
      <w:szCs w:val="20"/>
    </w:rPr>
  </w:style>
  <w:style w:type="paragraph" w:customStyle="1" w:styleId="odsazen3">
    <w:name w:val="odsazení 3"/>
    <w:uiPriority w:val="99"/>
    <w:rsid w:val="00BB3247"/>
    <w:pPr>
      <w:numPr>
        <w:numId w:val="7"/>
      </w:numPr>
      <w:spacing w:after="120"/>
      <w:jc w:val="both"/>
    </w:pPr>
    <w:rPr>
      <w:rFonts w:ascii="Arial" w:hAnsi="Arial"/>
      <w:color w:val="000000"/>
      <w:szCs w:val="20"/>
    </w:rPr>
  </w:style>
  <w:style w:type="character" w:customStyle="1" w:styleId="Zkladntext1">
    <w:name w:val="Základní text 1"/>
    <w:uiPriority w:val="99"/>
    <w:rsid w:val="00BB3247"/>
    <w:rPr>
      <w:rFonts w:ascii="Arial" w:hAnsi="Arial"/>
      <w:color w:val="000000"/>
      <w:sz w:val="22"/>
      <w:lang w:val="cs-CZ" w:eastAsia="cs-CZ"/>
    </w:rPr>
  </w:style>
  <w:style w:type="paragraph" w:customStyle="1" w:styleId="Normal">
    <w:name w:val="[Normal]"/>
    <w:link w:val="NormalChar"/>
    <w:uiPriority w:val="99"/>
    <w:rsid w:val="00BB3247"/>
    <w:pPr>
      <w:autoSpaceDE w:val="0"/>
      <w:autoSpaceDN w:val="0"/>
      <w:adjustRightInd w:val="0"/>
    </w:pPr>
    <w:rPr>
      <w:rFonts w:ascii="Arial" w:hAnsi="Arial"/>
      <w:sz w:val="24"/>
    </w:rPr>
  </w:style>
  <w:style w:type="paragraph" w:styleId="Pedmtkomente">
    <w:name w:val="annotation subject"/>
    <w:basedOn w:val="Textkomente"/>
    <w:next w:val="Textkomente"/>
    <w:link w:val="PedmtkomenteChar"/>
    <w:uiPriority w:val="99"/>
    <w:semiHidden/>
    <w:rsid w:val="00BB3247"/>
    <w:rPr>
      <w:b/>
      <w:bCs/>
    </w:rPr>
  </w:style>
  <w:style w:type="character" w:customStyle="1" w:styleId="PedmtkomenteChar">
    <w:name w:val="Předmět komentáře Char"/>
    <w:basedOn w:val="TextkomenteChar"/>
    <w:link w:val="Pedmtkomente"/>
    <w:uiPriority w:val="99"/>
    <w:semiHidden/>
    <w:locked/>
    <w:rsid w:val="00BB3247"/>
    <w:rPr>
      <w:rFonts w:ascii="Arial" w:hAnsi="Arial" w:cs="Times New Roman"/>
      <w:b/>
      <w:bCs/>
      <w:snapToGrid w:val="0"/>
      <w:sz w:val="20"/>
      <w:szCs w:val="20"/>
      <w:lang w:eastAsia="cs-CZ"/>
    </w:rPr>
  </w:style>
  <w:style w:type="paragraph" w:styleId="Textbubliny">
    <w:name w:val="Balloon Text"/>
    <w:basedOn w:val="Normln"/>
    <w:link w:val="TextbublinyChar"/>
    <w:uiPriority w:val="99"/>
    <w:semiHidden/>
    <w:rsid w:val="00BB324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B3247"/>
    <w:rPr>
      <w:rFonts w:ascii="Tahoma" w:hAnsi="Tahoma" w:cs="Tahoma"/>
      <w:snapToGrid w:val="0"/>
      <w:sz w:val="16"/>
      <w:szCs w:val="16"/>
      <w:lang w:eastAsia="cs-CZ"/>
    </w:rPr>
  </w:style>
  <w:style w:type="paragraph" w:styleId="Prosttext">
    <w:name w:val="Plain Text"/>
    <w:basedOn w:val="Normln"/>
    <w:link w:val="ProsttextChar"/>
    <w:uiPriority w:val="99"/>
    <w:rsid w:val="00BB3247"/>
    <w:pPr>
      <w:keepNext w:val="0"/>
      <w:widowControl/>
      <w:autoSpaceDE w:val="0"/>
      <w:autoSpaceDN w:val="0"/>
      <w:spacing w:before="0"/>
    </w:pPr>
    <w:rPr>
      <w:rFonts w:ascii="Courier New" w:hAnsi="Courier New" w:cs="Courier New"/>
    </w:rPr>
  </w:style>
  <w:style w:type="character" w:customStyle="1" w:styleId="ProsttextChar">
    <w:name w:val="Prostý text Char"/>
    <w:basedOn w:val="Standardnpsmoodstavce"/>
    <w:link w:val="Prosttext"/>
    <w:uiPriority w:val="99"/>
    <w:locked/>
    <w:rsid w:val="00BB3247"/>
    <w:rPr>
      <w:rFonts w:ascii="Courier New" w:hAnsi="Courier New" w:cs="Courier New"/>
      <w:sz w:val="20"/>
      <w:szCs w:val="20"/>
      <w:lang w:eastAsia="cs-CZ"/>
    </w:rPr>
  </w:style>
  <w:style w:type="paragraph" w:styleId="Titulek">
    <w:name w:val="caption"/>
    <w:aliases w:val="Titulek-Příloha tab,Titulek (nadpis tabulek)"/>
    <w:basedOn w:val="Normln"/>
    <w:next w:val="Normln"/>
    <w:uiPriority w:val="99"/>
    <w:qFormat/>
    <w:rsid w:val="00BB3247"/>
    <w:pPr>
      <w:keepNext w:val="0"/>
      <w:widowControl/>
      <w:tabs>
        <w:tab w:val="left" w:pos="360"/>
      </w:tabs>
      <w:spacing w:after="60"/>
    </w:pPr>
  </w:style>
  <w:style w:type="paragraph" w:customStyle="1" w:styleId="odsazen2">
    <w:name w:val="odsazení 2"/>
    <w:basedOn w:val="odsazen3"/>
    <w:uiPriority w:val="99"/>
    <w:rsid w:val="00BB3247"/>
    <w:pPr>
      <w:numPr>
        <w:numId w:val="0"/>
      </w:numPr>
      <w:tabs>
        <w:tab w:val="num" w:pos="432"/>
      </w:tabs>
      <w:ind w:left="432" w:hanging="432"/>
    </w:pPr>
  </w:style>
  <w:style w:type="character" w:customStyle="1" w:styleId="ZkladntextCharCharChar">
    <w:name w:val="Základní text Char Char Char"/>
    <w:aliases w:val="Základní text Char Char Char Char Char,Základní text Char Char Char Char Char Char Char,Základní text Char Char Cha Char,Základní text Char Char Char Char Char Char Char Char Char Char Char,Základní text Char Char1 Char Cha"/>
    <w:uiPriority w:val="99"/>
    <w:rsid w:val="00BB3247"/>
    <w:rPr>
      <w:rFonts w:ascii="Arial" w:hAnsi="Arial"/>
      <w:snapToGrid w:val="0"/>
      <w:lang w:val="cs-CZ" w:eastAsia="cs-CZ"/>
    </w:rPr>
  </w:style>
  <w:style w:type="character" w:customStyle="1" w:styleId="dkaChar">
    <w:name w:val="Řádka Char"/>
    <w:uiPriority w:val="99"/>
    <w:rsid w:val="00BB3247"/>
    <w:rPr>
      <w:rFonts w:ascii="Arial" w:hAnsi="Arial"/>
      <w:color w:val="000000"/>
      <w:sz w:val="22"/>
      <w:lang w:val="cs-CZ" w:eastAsia="cs-CZ"/>
    </w:rPr>
  </w:style>
  <w:style w:type="paragraph" w:customStyle="1" w:styleId="font10">
    <w:name w:val="font10"/>
    <w:basedOn w:val="Normln"/>
    <w:uiPriority w:val="99"/>
    <w:rsid w:val="00BB3247"/>
    <w:pPr>
      <w:keepNext w:val="0"/>
      <w:widowControl/>
      <w:spacing w:before="100" w:beforeAutospacing="1" w:after="100" w:afterAutospacing="1"/>
    </w:pPr>
    <w:rPr>
      <w:rFonts w:cs="Arial"/>
      <w:color w:val="0000FF"/>
      <w:lang w:eastAsia="en-US"/>
    </w:rPr>
  </w:style>
  <w:style w:type="paragraph" w:customStyle="1" w:styleId="odsazen25">
    <w:name w:val="odsazení2.5"/>
    <w:uiPriority w:val="99"/>
    <w:rsid w:val="00BB3247"/>
    <w:pPr>
      <w:ind w:left="2097" w:hanging="113"/>
      <w:jc w:val="both"/>
    </w:pPr>
    <w:rPr>
      <w:rFonts w:ascii="Times New Roman" w:hAnsi="Times New Roman"/>
      <w:color w:val="000000"/>
      <w:sz w:val="24"/>
      <w:szCs w:val="20"/>
    </w:rPr>
  </w:style>
  <w:style w:type="paragraph" w:customStyle="1" w:styleId="NormlnEIA">
    <w:name w:val="Normální EIA"/>
    <w:basedOn w:val="Normln"/>
    <w:uiPriority w:val="99"/>
    <w:rsid w:val="00BB3247"/>
    <w:pPr>
      <w:keepNext w:val="0"/>
      <w:widowControl/>
      <w:spacing w:line="300" w:lineRule="atLeast"/>
      <w:ind w:firstLine="709"/>
    </w:pPr>
    <w:rPr>
      <w:rFonts w:ascii="Times New Roman" w:hAnsi="Times New Roman"/>
      <w:sz w:val="22"/>
    </w:rPr>
  </w:style>
  <w:style w:type="character" w:customStyle="1" w:styleId="NormlnEIAChar">
    <w:name w:val="Normální EIA Char"/>
    <w:uiPriority w:val="99"/>
    <w:rsid w:val="00BB3247"/>
    <w:rPr>
      <w:sz w:val="22"/>
      <w:lang w:val="cs-CZ" w:eastAsia="cs-CZ"/>
    </w:rPr>
  </w:style>
  <w:style w:type="paragraph" w:customStyle="1" w:styleId="TabulkaEIA">
    <w:name w:val="Tabulka EIA"/>
    <w:basedOn w:val="Normln"/>
    <w:uiPriority w:val="99"/>
    <w:rsid w:val="00BB3247"/>
    <w:pPr>
      <w:keepNext w:val="0"/>
      <w:widowControl/>
      <w:autoSpaceDE w:val="0"/>
      <w:autoSpaceDN w:val="0"/>
      <w:spacing w:line="240" w:lineRule="atLeast"/>
    </w:pPr>
    <w:rPr>
      <w:rFonts w:ascii="Times New Roman" w:hAnsi="Times New Roman"/>
    </w:rPr>
  </w:style>
  <w:style w:type="paragraph" w:customStyle="1" w:styleId="Lucie">
    <w:name w:val="Lucie"/>
    <w:basedOn w:val="Normln"/>
    <w:uiPriority w:val="99"/>
    <w:rsid w:val="00BB3247"/>
    <w:pPr>
      <w:keepNext w:val="0"/>
      <w:widowControl/>
      <w:spacing w:before="0"/>
    </w:pPr>
    <w:rPr>
      <w:caps/>
      <w:sz w:val="22"/>
    </w:rPr>
  </w:style>
  <w:style w:type="paragraph" w:customStyle="1" w:styleId="zkladntext0">
    <w:name w:val="základní text"/>
    <w:basedOn w:val="Normln"/>
    <w:uiPriority w:val="99"/>
    <w:rsid w:val="00BB3247"/>
    <w:pPr>
      <w:keepNext w:val="0"/>
      <w:widowControl/>
      <w:spacing w:before="120" w:line="360" w:lineRule="auto"/>
      <w:ind w:firstLine="397"/>
    </w:pPr>
    <w:rPr>
      <w:sz w:val="24"/>
    </w:rPr>
  </w:style>
  <w:style w:type="paragraph" w:customStyle="1" w:styleId="NormlnAddress">
    <w:name w:val="Normální.Address"/>
    <w:uiPriority w:val="99"/>
    <w:rsid w:val="00BB3247"/>
    <w:pPr>
      <w:keepLines/>
      <w:suppressLineNumbers/>
      <w:tabs>
        <w:tab w:val="left" w:pos="1701"/>
        <w:tab w:val="left" w:pos="3402"/>
        <w:tab w:val="left" w:pos="5103"/>
        <w:tab w:val="left" w:pos="6804"/>
        <w:tab w:val="left" w:pos="8505"/>
      </w:tabs>
      <w:suppressAutoHyphens/>
      <w:spacing w:after="120"/>
      <w:ind w:left="3402"/>
    </w:pPr>
    <w:rPr>
      <w:rFonts w:ascii="Arial Narrow" w:hAnsi="Arial Narrow"/>
      <w:sz w:val="20"/>
      <w:szCs w:val="20"/>
    </w:rPr>
  </w:style>
  <w:style w:type="paragraph" w:customStyle="1" w:styleId="Zkladntext10">
    <w:name w:val="Základní text1"/>
    <w:basedOn w:val="Normln"/>
    <w:uiPriority w:val="99"/>
    <w:rsid w:val="00BB3247"/>
    <w:pPr>
      <w:keepNext w:val="0"/>
      <w:widowControl/>
      <w:spacing w:before="120"/>
    </w:pPr>
    <w:rPr>
      <w:rFonts w:ascii="Times New Roman" w:hAnsi="Times New Roman"/>
      <w:sz w:val="24"/>
    </w:rPr>
  </w:style>
  <w:style w:type="paragraph" w:styleId="Podtitul">
    <w:name w:val="Subtitle"/>
    <w:basedOn w:val="Normln"/>
    <w:next w:val="Zkladntext"/>
    <w:link w:val="PodtitulChar"/>
    <w:uiPriority w:val="99"/>
    <w:qFormat/>
    <w:rsid w:val="00BB3247"/>
    <w:pPr>
      <w:keepNext w:val="0"/>
      <w:widowControl/>
      <w:suppressAutoHyphens/>
      <w:spacing w:before="0" w:after="60"/>
      <w:jc w:val="center"/>
    </w:pPr>
    <w:rPr>
      <w:i/>
      <w:sz w:val="24"/>
    </w:rPr>
  </w:style>
  <w:style w:type="character" w:customStyle="1" w:styleId="PodtitulChar">
    <w:name w:val="Podtitul Char"/>
    <w:basedOn w:val="Standardnpsmoodstavce"/>
    <w:link w:val="Podtitul"/>
    <w:uiPriority w:val="99"/>
    <w:locked/>
    <w:rsid w:val="00BB3247"/>
    <w:rPr>
      <w:rFonts w:ascii="Arial" w:hAnsi="Arial" w:cs="Times New Roman"/>
      <w:i/>
      <w:sz w:val="20"/>
      <w:szCs w:val="20"/>
    </w:rPr>
  </w:style>
  <w:style w:type="paragraph" w:customStyle="1" w:styleId="Textnormy">
    <w:name w:val="Text normy"/>
    <w:uiPriority w:val="99"/>
    <w:rsid w:val="00BB3247"/>
    <w:pPr>
      <w:spacing w:after="120"/>
      <w:jc w:val="both"/>
    </w:pPr>
    <w:rPr>
      <w:rFonts w:ascii="Arial" w:hAnsi="Arial"/>
      <w:sz w:val="20"/>
      <w:szCs w:val="20"/>
    </w:rPr>
  </w:style>
  <w:style w:type="paragraph" w:customStyle="1" w:styleId="MJ">
    <w:name w:val="MŮJ"/>
    <w:basedOn w:val="Normln"/>
    <w:uiPriority w:val="99"/>
    <w:rsid w:val="00BB3247"/>
    <w:pPr>
      <w:keepNext w:val="0"/>
      <w:widowControl/>
      <w:spacing w:before="120" w:after="120" w:line="360" w:lineRule="auto"/>
      <w:ind w:left="851"/>
    </w:pPr>
    <w:rPr>
      <w:rFonts w:ascii="Times New Roman" w:hAnsi="Times New Roman"/>
      <w:sz w:val="24"/>
      <w:szCs w:val="24"/>
    </w:rPr>
  </w:style>
  <w:style w:type="paragraph" w:customStyle="1" w:styleId="Nadpis">
    <w:name w:val="Nadpis"/>
    <w:basedOn w:val="Normln"/>
    <w:next w:val="Normlnodsazen"/>
    <w:uiPriority w:val="99"/>
    <w:rsid w:val="00BB3247"/>
    <w:pPr>
      <w:keepNext w:val="0"/>
      <w:widowControl/>
      <w:overflowPunct w:val="0"/>
      <w:autoSpaceDE w:val="0"/>
      <w:autoSpaceDN w:val="0"/>
      <w:adjustRightInd w:val="0"/>
      <w:spacing w:before="240" w:after="120" w:line="360" w:lineRule="auto"/>
      <w:textAlignment w:val="baseline"/>
    </w:pPr>
    <w:rPr>
      <w:b/>
      <w:sz w:val="24"/>
    </w:rPr>
  </w:style>
  <w:style w:type="paragraph" w:styleId="Normlnodsazen">
    <w:name w:val="Normal Indent"/>
    <w:basedOn w:val="Normln"/>
    <w:uiPriority w:val="99"/>
    <w:rsid w:val="00BB3247"/>
    <w:pPr>
      <w:keepNext w:val="0"/>
      <w:widowControl/>
      <w:spacing w:before="0"/>
      <w:ind w:left="708" w:firstLine="737"/>
    </w:pPr>
    <w:rPr>
      <w:rFonts w:ascii="Times New Roman" w:hAnsi="Times New Roman"/>
      <w:sz w:val="24"/>
    </w:rPr>
  </w:style>
  <w:style w:type="paragraph" w:customStyle="1" w:styleId="Techzprtext">
    <w:name w:val="Techzprtext"/>
    <w:basedOn w:val="Normln"/>
    <w:autoRedefine/>
    <w:uiPriority w:val="99"/>
    <w:rsid w:val="00BB3247"/>
    <w:pPr>
      <w:keepNext w:val="0"/>
      <w:widowControl/>
      <w:tabs>
        <w:tab w:val="left" w:pos="709"/>
        <w:tab w:val="left" w:pos="1843"/>
        <w:tab w:val="left" w:pos="6096"/>
        <w:tab w:val="left" w:pos="7938"/>
        <w:tab w:val="left" w:pos="9923"/>
        <w:tab w:val="left" w:pos="10348"/>
        <w:tab w:val="left" w:pos="11766"/>
      </w:tabs>
      <w:spacing w:before="0"/>
      <w:ind w:right="-568"/>
    </w:pPr>
    <w:rPr>
      <w:rFonts w:ascii="Times New Roman" w:hAnsi="Times New Roman"/>
      <w:sz w:val="22"/>
      <w:u w:val="single"/>
    </w:rPr>
  </w:style>
  <w:style w:type="paragraph" w:customStyle="1" w:styleId="ZhlavHy">
    <w:name w:val="ZáhlavíHy]ÍƒÓ"/>
    <w:basedOn w:val="Normln"/>
    <w:uiPriority w:val="99"/>
    <w:rsid w:val="00BB3247"/>
    <w:pPr>
      <w:keepNext w:val="0"/>
      <w:tabs>
        <w:tab w:val="center" w:pos="4536"/>
        <w:tab w:val="right" w:pos="9072"/>
      </w:tabs>
      <w:autoSpaceDE w:val="0"/>
      <w:autoSpaceDN w:val="0"/>
      <w:adjustRightInd w:val="0"/>
      <w:spacing w:before="0"/>
    </w:pPr>
    <w:rPr>
      <w:rFonts w:ascii="Times New Roman" w:hAnsi="Times New Roman"/>
    </w:rPr>
  </w:style>
  <w:style w:type="paragraph" w:customStyle="1" w:styleId="Odst">
    <w:name w:val="Odst"/>
    <w:basedOn w:val="Normln"/>
    <w:uiPriority w:val="99"/>
    <w:rsid w:val="00BB3247"/>
    <w:pPr>
      <w:keepNext w:val="0"/>
      <w:widowControl/>
      <w:autoSpaceDE w:val="0"/>
      <w:autoSpaceDN w:val="0"/>
      <w:spacing w:before="0"/>
      <w:ind w:firstLine="709"/>
    </w:pPr>
    <w:rPr>
      <w:rFonts w:cs="Arial"/>
      <w:sz w:val="22"/>
      <w:szCs w:val="22"/>
    </w:rPr>
  </w:style>
  <w:style w:type="paragraph" w:customStyle="1" w:styleId="Odsazen-psmeno">
    <w:name w:val="Odsazený - písmeno"/>
    <w:basedOn w:val="Normln"/>
    <w:uiPriority w:val="99"/>
    <w:rsid w:val="00BB3247"/>
    <w:pPr>
      <w:keepNext w:val="0"/>
      <w:tabs>
        <w:tab w:val="left" w:pos="0"/>
        <w:tab w:val="left" w:pos="403"/>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397" w:hanging="396"/>
    </w:pPr>
    <w:rPr>
      <w:noProof/>
      <w:sz w:val="22"/>
    </w:rPr>
  </w:style>
  <w:style w:type="paragraph" w:customStyle="1" w:styleId="Odsazentext1">
    <w:name w:val="Odsazený text 1~"/>
    <w:basedOn w:val="Normln"/>
    <w:uiPriority w:val="99"/>
    <w:rsid w:val="00BB3247"/>
    <w:pPr>
      <w:keepNext w:val="0"/>
      <w:tabs>
        <w:tab w:val="left" w:pos="0"/>
        <w:tab w:val="left" w:pos="561"/>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567" w:hanging="282"/>
    </w:pPr>
    <w:rPr>
      <w:noProof/>
      <w:sz w:val="22"/>
    </w:rPr>
  </w:style>
  <w:style w:type="paragraph" w:customStyle="1" w:styleId="xl28">
    <w:name w:val="xl28"/>
    <w:basedOn w:val="Normln"/>
    <w:uiPriority w:val="99"/>
    <w:rsid w:val="00BB3247"/>
    <w:pPr>
      <w:keepNext w:val="0"/>
      <w:widowControl/>
      <w:pBdr>
        <w:right w:val="single" w:sz="8" w:space="0" w:color="auto"/>
      </w:pBdr>
      <w:spacing w:before="100" w:beforeAutospacing="1" w:after="100" w:afterAutospacing="1"/>
    </w:pPr>
    <w:rPr>
      <w:rFonts w:ascii="Times New Roman" w:hAnsi="Times New Roman"/>
      <w:sz w:val="24"/>
      <w:szCs w:val="24"/>
    </w:rPr>
  </w:style>
  <w:style w:type="paragraph" w:customStyle="1" w:styleId="Nadpis4EIA">
    <w:name w:val="Nadpis 4 EIA"/>
    <w:basedOn w:val="Nadpis4"/>
    <w:next w:val="NormlnEIA"/>
    <w:uiPriority w:val="99"/>
    <w:rsid w:val="00BB3247"/>
    <w:pPr>
      <w:spacing w:before="360" w:line="240" w:lineRule="atLeast"/>
      <w:ind w:left="0" w:firstLine="709"/>
    </w:pPr>
    <w:rPr>
      <w:b/>
      <w:i w:val="0"/>
      <w:sz w:val="22"/>
    </w:rPr>
  </w:style>
  <w:style w:type="paragraph" w:customStyle="1" w:styleId="Nadpis1EIA">
    <w:name w:val="Nadpis 1 EIA"/>
    <w:basedOn w:val="Nadpis1"/>
    <w:uiPriority w:val="99"/>
    <w:rsid w:val="00BB3247"/>
    <w:pPr>
      <w:keepLines w:val="0"/>
      <w:widowControl/>
      <w:spacing w:before="240" w:after="60" w:line="300" w:lineRule="atLeast"/>
      <w:ind w:firstLine="709"/>
    </w:pPr>
    <w:rPr>
      <w:b w:val="0"/>
      <w:bCs w:val="0"/>
      <w:caps/>
      <w:kern w:val="28"/>
      <w:sz w:val="32"/>
      <w:szCs w:val="20"/>
    </w:rPr>
  </w:style>
  <w:style w:type="paragraph" w:styleId="Seznam2">
    <w:name w:val="List 2"/>
    <w:basedOn w:val="Normln"/>
    <w:uiPriority w:val="99"/>
    <w:rsid w:val="00BB3247"/>
    <w:pPr>
      <w:ind w:left="566" w:hanging="283"/>
    </w:pPr>
  </w:style>
  <w:style w:type="paragraph" w:styleId="Pokraovnseznamu2">
    <w:name w:val="List Continue 2"/>
    <w:basedOn w:val="Normln"/>
    <w:uiPriority w:val="99"/>
    <w:rsid w:val="00BB3247"/>
    <w:pPr>
      <w:spacing w:after="120"/>
      <w:ind w:left="566"/>
    </w:pPr>
  </w:style>
  <w:style w:type="paragraph" w:customStyle="1" w:styleId="Normln1">
    <w:name w:val="Normální1"/>
    <w:basedOn w:val="Normln"/>
    <w:uiPriority w:val="99"/>
    <w:rsid w:val="00BB3247"/>
    <w:pPr>
      <w:keepNext w:val="0"/>
      <w:spacing w:before="0"/>
    </w:pPr>
    <w:rPr>
      <w:rFonts w:ascii="Times New Roman" w:hAnsi="Times New Roman"/>
      <w:color w:val="000000"/>
      <w:sz w:val="24"/>
    </w:rPr>
  </w:style>
  <w:style w:type="character" w:styleId="Siln">
    <w:name w:val="Strong"/>
    <w:basedOn w:val="Standardnpsmoodstavce"/>
    <w:uiPriority w:val="99"/>
    <w:qFormat/>
    <w:rsid w:val="00BB3247"/>
    <w:rPr>
      <w:rFonts w:cs="Times New Roman"/>
      <w:b/>
    </w:rPr>
  </w:style>
  <w:style w:type="paragraph" w:customStyle="1" w:styleId="Vedlnadpis">
    <w:name w:val="Vedl_nadpis"/>
    <w:basedOn w:val="Normln"/>
    <w:uiPriority w:val="99"/>
    <w:rsid w:val="00BB3247"/>
    <w:pPr>
      <w:keepNext w:val="0"/>
      <w:widowControl/>
      <w:numPr>
        <w:numId w:val="11"/>
      </w:numPr>
      <w:spacing w:before="0"/>
    </w:pPr>
    <w:rPr>
      <w:rFonts w:ascii="Times New Roman" w:hAnsi="Times New Roman"/>
    </w:rPr>
  </w:style>
  <w:style w:type="paragraph" w:customStyle="1" w:styleId="Zkladntextodsazen21">
    <w:name w:val="Základní text odsazený 21"/>
    <w:basedOn w:val="Normln"/>
    <w:uiPriority w:val="99"/>
    <w:rsid w:val="00BB3247"/>
    <w:pPr>
      <w:keepNext w:val="0"/>
      <w:widowControl/>
      <w:suppressAutoHyphens/>
      <w:spacing w:before="0"/>
      <w:ind w:left="360"/>
    </w:pPr>
    <w:rPr>
      <w:sz w:val="18"/>
      <w:szCs w:val="24"/>
      <w:lang w:eastAsia="ar-SA"/>
    </w:rPr>
  </w:style>
  <w:style w:type="paragraph" w:styleId="Textvbloku">
    <w:name w:val="Block Text"/>
    <w:basedOn w:val="Normln"/>
    <w:uiPriority w:val="99"/>
    <w:rsid w:val="00BB3247"/>
    <w:pPr>
      <w:keepNext w:val="0"/>
      <w:widowControl/>
      <w:spacing w:before="0"/>
      <w:ind w:left="1" w:right="567"/>
    </w:pPr>
    <w:rPr>
      <w:sz w:val="22"/>
      <w:szCs w:val="24"/>
    </w:rPr>
  </w:style>
  <w:style w:type="paragraph" w:customStyle="1" w:styleId="text">
    <w:name w:val="text"/>
    <w:basedOn w:val="Normln"/>
    <w:uiPriority w:val="99"/>
    <w:rsid w:val="00BB3247"/>
    <w:pPr>
      <w:spacing w:before="120" w:after="120"/>
      <w:ind w:firstLine="397"/>
    </w:pPr>
    <w:rPr>
      <w:sz w:val="22"/>
      <w:szCs w:val="24"/>
    </w:rPr>
  </w:style>
  <w:style w:type="paragraph" w:customStyle="1" w:styleId="odrka1">
    <w:name w:val="odrážka1"/>
    <w:basedOn w:val="zkladntext0"/>
    <w:uiPriority w:val="99"/>
    <w:rsid w:val="00BB3247"/>
    <w:pPr>
      <w:tabs>
        <w:tab w:val="num" w:pos="1069"/>
      </w:tabs>
      <w:spacing w:before="0" w:line="240" w:lineRule="auto"/>
      <w:ind w:left="1069" w:hanging="360"/>
    </w:pPr>
  </w:style>
  <w:style w:type="paragraph" w:customStyle="1" w:styleId="aNadpis1">
    <w:name w:val="a Nadpis 1"/>
    <w:basedOn w:val="Nadpis1"/>
    <w:next w:val="Zkladntext-prvnodsazen"/>
    <w:link w:val="aNadpis1CharChar"/>
    <w:uiPriority w:val="99"/>
    <w:rsid w:val="00BB3247"/>
    <w:pPr>
      <w:keepLines w:val="0"/>
      <w:widowControl/>
      <w:tabs>
        <w:tab w:val="left" w:pos="540"/>
        <w:tab w:val="right" w:pos="10440"/>
      </w:tabs>
      <w:spacing w:before="720" w:after="120"/>
    </w:pPr>
    <w:rPr>
      <w:bCs w:val="0"/>
      <w:smallCaps/>
      <w:sz w:val="19"/>
      <w:szCs w:val="20"/>
    </w:rPr>
  </w:style>
  <w:style w:type="paragraph" w:customStyle="1" w:styleId="a1Nadpis2">
    <w:name w:val="a)1 Nadpis 2"/>
    <w:basedOn w:val="Nadpis2"/>
    <w:next w:val="Zkladntext"/>
    <w:uiPriority w:val="99"/>
    <w:rsid w:val="00BB3247"/>
    <w:pPr>
      <w:numPr>
        <w:ilvl w:val="0"/>
        <w:numId w:val="0"/>
      </w:numPr>
      <w:tabs>
        <w:tab w:val="num" w:pos="360"/>
      </w:tabs>
      <w:spacing w:before="360" w:after="120"/>
      <w:ind w:left="576" w:hanging="576"/>
    </w:pPr>
    <w:rPr>
      <w:b/>
      <w:bCs/>
      <w:smallCaps/>
      <w:sz w:val="22"/>
      <w:szCs w:val="22"/>
      <w:u w:val="none"/>
    </w:rPr>
  </w:style>
  <w:style w:type="paragraph" w:customStyle="1" w:styleId="a11Nadpis3">
    <w:name w:val="a)1.1 Nadpis 3"/>
    <w:basedOn w:val="Nadpis3"/>
    <w:next w:val="Zkladntext"/>
    <w:uiPriority w:val="99"/>
    <w:rsid w:val="00BB3247"/>
    <w:pPr>
      <w:keepNext w:val="0"/>
      <w:widowControl/>
      <w:numPr>
        <w:ilvl w:val="0"/>
        <w:numId w:val="0"/>
      </w:numPr>
      <w:tabs>
        <w:tab w:val="num" w:pos="360"/>
      </w:tabs>
      <w:spacing w:before="240" w:after="0"/>
      <w:ind w:left="862" w:hanging="720"/>
    </w:pPr>
    <w:rPr>
      <w:b/>
      <w:smallCaps/>
      <w:color w:val="000000"/>
      <w:sz w:val="22"/>
      <w:szCs w:val="22"/>
      <w:u w:val="none"/>
    </w:rPr>
  </w:style>
  <w:style w:type="paragraph" w:customStyle="1" w:styleId="a111Nadpis4">
    <w:name w:val="a)1.1.1 Nadpis 4"/>
    <w:basedOn w:val="Nadpis4"/>
    <w:next w:val="Normln"/>
    <w:uiPriority w:val="99"/>
    <w:rsid w:val="00BB3247"/>
    <w:pPr>
      <w:keepNext w:val="0"/>
      <w:tabs>
        <w:tab w:val="num" w:pos="360"/>
      </w:tabs>
      <w:spacing w:before="160" w:after="0"/>
      <w:ind w:left="862" w:hanging="862"/>
    </w:pPr>
    <w:rPr>
      <w:b/>
      <w:i w:val="0"/>
      <w:smallCaps/>
      <w:lang w:val="en-GB"/>
    </w:rPr>
  </w:style>
  <w:style w:type="paragraph" w:customStyle="1" w:styleId="a1111Nadpis5">
    <w:name w:val="a)1.1.1.1Nadpis 5"/>
    <w:basedOn w:val="Nadpis5"/>
    <w:uiPriority w:val="99"/>
    <w:rsid w:val="00BB3247"/>
    <w:pPr>
      <w:keepNext w:val="0"/>
      <w:widowControl/>
      <w:numPr>
        <w:ilvl w:val="0"/>
        <w:numId w:val="0"/>
      </w:numPr>
      <w:tabs>
        <w:tab w:val="num" w:pos="360"/>
      </w:tabs>
      <w:spacing w:before="0" w:after="0"/>
      <w:ind w:left="1008" w:hanging="1008"/>
    </w:pPr>
    <w:rPr>
      <w:b/>
      <w:smallCaps/>
      <w:sz w:val="20"/>
      <w:lang w:val="en-GB"/>
    </w:rPr>
  </w:style>
  <w:style w:type="paragraph" w:customStyle="1" w:styleId="Styla1Nadpis2erven">
    <w:name w:val="Styl a)1 Nadpis 2 + Červená"/>
    <w:basedOn w:val="a1Nadpis2"/>
    <w:uiPriority w:val="99"/>
    <w:rsid w:val="00BB3247"/>
    <w:pPr>
      <w:tabs>
        <w:tab w:val="clear" w:pos="360"/>
        <w:tab w:val="num" w:pos="576"/>
      </w:tabs>
      <w:ind w:left="360" w:hanging="360"/>
    </w:pPr>
  </w:style>
  <w:style w:type="paragraph" w:styleId="Zkladntext-prvnodsazen">
    <w:name w:val="Body Text First Indent"/>
    <w:basedOn w:val="Zkladntext"/>
    <w:link w:val="Zkladntext-prvnodsazenChar"/>
    <w:uiPriority w:val="99"/>
    <w:rsid w:val="00BB3247"/>
    <w:pPr>
      <w:spacing w:after="120"/>
      <w:ind w:firstLine="210"/>
    </w:pPr>
  </w:style>
  <w:style w:type="character" w:customStyle="1" w:styleId="Zkladntext-prvnodsazenChar">
    <w:name w:val="Základní text - první odsazený Char"/>
    <w:basedOn w:val="ZkladntextChar"/>
    <w:link w:val="Zkladntext-prvnodsazen"/>
    <w:uiPriority w:val="99"/>
    <w:locked/>
    <w:rsid w:val="00BB3247"/>
    <w:rPr>
      <w:rFonts w:ascii="Arial" w:hAnsi="Arial" w:cs="Times New Roman"/>
      <w:snapToGrid w:val="0"/>
      <w:sz w:val="20"/>
      <w:szCs w:val="20"/>
      <w:lang w:eastAsia="cs-CZ"/>
    </w:rPr>
  </w:style>
  <w:style w:type="character" w:customStyle="1" w:styleId="aNadpis1CharChar">
    <w:name w:val="a Nadpis 1 Char Char"/>
    <w:link w:val="aNadpis1"/>
    <w:uiPriority w:val="99"/>
    <w:locked/>
    <w:rsid w:val="00BB3247"/>
    <w:rPr>
      <w:rFonts w:ascii="Arial" w:hAnsi="Arial"/>
      <w:b/>
      <w:smallCaps/>
      <w:sz w:val="19"/>
      <w:lang w:eastAsia="cs-CZ"/>
    </w:rPr>
  </w:style>
  <w:style w:type="paragraph" w:customStyle="1" w:styleId="odstavec">
    <w:name w:val="odstavec"/>
    <w:basedOn w:val="Normln"/>
    <w:uiPriority w:val="99"/>
    <w:rsid w:val="00BB3247"/>
    <w:pPr>
      <w:keepNext w:val="0"/>
      <w:spacing w:before="0"/>
      <w:ind w:firstLine="284"/>
    </w:pPr>
    <w:rPr>
      <w:rFonts w:ascii="Times New Roman" w:hAnsi="Times New Roman"/>
      <w:sz w:val="24"/>
    </w:rPr>
  </w:style>
  <w:style w:type="paragraph" w:customStyle="1" w:styleId="ZkladntextIMP">
    <w:name w:val="Základní text_IMP"/>
    <w:basedOn w:val="Normln"/>
    <w:uiPriority w:val="99"/>
    <w:rsid w:val="00BB3247"/>
    <w:pPr>
      <w:keepNext w:val="0"/>
      <w:widowControl/>
      <w:suppressAutoHyphens/>
      <w:spacing w:before="0" w:line="276" w:lineRule="auto"/>
    </w:pPr>
    <w:rPr>
      <w:sz w:val="24"/>
    </w:rPr>
  </w:style>
  <w:style w:type="paragraph" w:customStyle="1" w:styleId="Styl6">
    <w:name w:val="Styl6"/>
    <w:basedOn w:val="Normln"/>
    <w:uiPriority w:val="99"/>
    <w:rsid w:val="00BB3247"/>
    <w:pPr>
      <w:keepNext w:val="0"/>
      <w:widowControl/>
      <w:numPr>
        <w:numId w:val="12"/>
      </w:numPr>
      <w:spacing w:before="0"/>
    </w:pPr>
    <w:rPr>
      <w:rFonts w:cs="Arial"/>
      <w:szCs w:val="24"/>
    </w:rPr>
  </w:style>
  <w:style w:type="paragraph" w:customStyle="1" w:styleId="vrstvy">
    <w:name w:val="vrstvy"/>
    <w:basedOn w:val="Normln"/>
    <w:uiPriority w:val="99"/>
    <w:rsid w:val="00BB3247"/>
    <w:pPr>
      <w:keepNext w:val="0"/>
      <w:widowControl/>
      <w:suppressAutoHyphens/>
      <w:spacing w:before="0" w:line="240" w:lineRule="atLeast"/>
    </w:pPr>
    <w:rPr>
      <w:rFonts w:ascii="Arial Narrow" w:hAnsi="Arial Narrow"/>
      <w:sz w:val="24"/>
    </w:rPr>
  </w:style>
  <w:style w:type="table" w:styleId="Mkatabulky">
    <w:name w:val="Table Grid"/>
    <w:basedOn w:val="Normlntabulka"/>
    <w:uiPriority w:val="99"/>
    <w:rsid w:val="00BB3247"/>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uiPriority w:val="99"/>
    <w:semiHidden/>
    <w:rsid w:val="00BB3247"/>
    <w:pPr>
      <w:keepNext w:val="0"/>
      <w:overflowPunct w:val="0"/>
      <w:autoSpaceDE w:val="0"/>
      <w:autoSpaceDN w:val="0"/>
      <w:adjustRightInd w:val="0"/>
      <w:spacing w:before="0" w:line="280" w:lineRule="atLeast"/>
      <w:textAlignment w:val="baseline"/>
    </w:pPr>
    <w:rPr>
      <w:sz w:val="14"/>
    </w:rPr>
  </w:style>
  <w:style w:type="character" w:customStyle="1" w:styleId="TextpoznpodarouChar">
    <w:name w:val="Text pozn. pod čarou Char"/>
    <w:basedOn w:val="Standardnpsmoodstavce"/>
    <w:link w:val="Textpoznpodarou"/>
    <w:uiPriority w:val="99"/>
    <w:semiHidden/>
    <w:locked/>
    <w:rsid w:val="00BB3247"/>
    <w:rPr>
      <w:rFonts w:ascii="Arial" w:hAnsi="Arial" w:cs="Times New Roman"/>
      <w:sz w:val="20"/>
      <w:szCs w:val="20"/>
      <w:lang w:eastAsia="cs-CZ"/>
    </w:rPr>
  </w:style>
  <w:style w:type="paragraph" w:customStyle="1" w:styleId="Odstavec0">
    <w:name w:val="Odstavec"/>
    <w:basedOn w:val="ZkladntextIMP"/>
    <w:uiPriority w:val="99"/>
    <w:rsid w:val="00BB3247"/>
    <w:pPr>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pacing w:after="115" w:line="265" w:lineRule="auto"/>
      <w:ind w:firstLine="480"/>
    </w:pPr>
    <w:rPr>
      <w:rFonts w:ascii="Times New Roman" w:hAnsi="Times New Roman"/>
      <w:color w:val="000000"/>
      <w:sz w:val="22"/>
    </w:rPr>
  </w:style>
  <w:style w:type="paragraph" w:customStyle="1" w:styleId="Nadpis3IMP">
    <w:name w:val="Nadpis 3_IMP"/>
    <w:basedOn w:val="Normln1"/>
    <w:next w:val="Normln1"/>
    <w:uiPriority w:val="99"/>
    <w:rsid w:val="00BB3247"/>
    <w:pPr>
      <w:widowControl/>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uppressAutoHyphens/>
      <w:spacing w:line="230" w:lineRule="auto"/>
      <w:ind w:firstLine="567"/>
    </w:pPr>
    <w:rPr>
      <w:sz w:val="28"/>
    </w:rPr>
  </w:style>
  <w:style w:type="paragraph" w:customStyle="1" w:styleId="VchozT">
    <w:name w:val="VýchozíT"/>
    <w:uiPriority w:val="99"/>
    <w:rsid w:val="00BB3247"/>
    <w:pPr>
      <w:widowControl w:val="0"/>
      <w:suppressAutoHyphens/>
      <w:ind w:firstLine="567"/>
      <w:jc w:val="both"/>
    </w:pPr>
    <w:rPr>
      <w:rFonts w:ascii="Arial" w:hAnsi="Arial" w:cs="Tahoma"/>
      <w:w w:val="105"/>
      <w:szCs w:val="24"/>
    </w:rPr>
  </w:style>
  <w:style w:type="paragraph" w:customStyle="1" w:styleId="Zkladntext211">
    <w:name w:val="Základní text 211"/>
    <w:basedOn w:val="Normln"/>
    <w:uiPriority w:val="99"/>
    <w:rsid w:val="00BB3247"/>
    <w:pPr>
      <w:keepNext w:val="0"/>
      <w:widowControl/>
      <w:suppressAutoHyphens/>
      <w:spacing w:before="0"/>
    </w:pPr>
    <w:rPr>
      <w:sz w:val="22"/>
      <w:lang w:eastAsia="ar-SA"/>
    </w:rPr>
  </w:style>
  <w:style w:type="paragraph" w:customStyle="1" w:styleId="Zkladntext31">
    <w:name w:val="Základní text 31"/>
    <w:basedOn w:val="Normln"/>
    <w:uiPriority w:val="99"/>
    <w:rsid w:val="00BB3247"/>
    <w:pPr>
      <w:keepNext w:val="0"/>
      <w:widowControl/>
      <w:suppressAutoHyphens/>
      <w:spacing w:before="0" w:after="120"/>
    </w:pPr>
    <w:rPr>
      <w:sz w:val="16"/>
      <w:szCs w:val="16"/>
      <w:lang w:eastAsia="ar-SA"/>
    </w:rPr>
  </w:style>
  <w:style w:type="paragraph" w:customStyle="1" w:styleId="styl3">
    <w:name w:val="styl3"/>
    <w:basedOn w:val="Normln"/>
    <w:uiPriority w:val="99"/>
    <w:rsid w:val="00BB3247"/>
    <w:pPr>
      <w:keepNext w:val="0"/>
      <w:widowControl/>
      <w:spacing w:before="100" w:beforeAutospacing="1" w:after="100" w:afterAutospacing="1"/>
    </w:pPr>
    <w:rPr>
      <w:rFonts w:ascii="Arial Unicode MS" w:eastAsia="Arial Unicode MS" w:hAnsi="Times New Roman"/>
      <w:sz w:val="24"/>
      <w:szCs w:val="24"/>
    </w:rPr>
  </w:style>
  <w:style w:type="paragraph" w:customStyle="1" w:styleId="Znaka">
    <w:name w:val="Značka"/>
    <w:uiPriority w:val="99"/>
    <w:rsid w:val="00BB3247"/>
    <w:pPr>
      <w:numPr>
        <w:numId w:val="13"/>
      </w:numPr>
      <w:spacing w:before="60" w:after="60"/>
      <w:jc w:val="both"/>
    </w:pPr>
    <w:rPr>
      <w:rFonts w:ascii="Arial" w:hAnsi="Arial"/>
      <w:color w:val="000000"/>
      <w:szCs w:val="20"/>
    </w:rPr>
  </w:style>
  <w:style w:type="paragraph" w:customStyle="1" w:styleId="Obsahploha">
    <w:name w:val="Obsah příloha"/>
    <w:basedOn w:val="Normln"/>
    <w:uiPriority w:val="99"/>
    <w:rsid w:val="00BB3247"/>
    <w:pPr>
      <w:keepNext w:val="0"/>
      <w:widowControl/>
      <w:spacing w:before="1080" w:after="240"/>
    </w:pPr>
    <w:rPr>
      <w:b/>
      <w:sz w:val="28"/>
    </w:rPr>
  </w:style>
  <w:style w:type="paragraph" w:customStyle="1" w:styleId="Znaka2">
    <w:name w:val="Značka 2"/>
    <w:uiPriority w:val="99"/>
    <w:rsid w:val="00BB3247"/>
    <w:pPr>
      <w:widowControl w:val="0"/>
      <w:ind w:left="850" w:firstLine="170"/>
      <w:jc w:val="both"/>
    </w:pPr>
    <w:rPr>
      <w:rFonts w:ascii="Arial" w:hAnsi="Arial"/>
      <w:color w:val="000000"/>
      <w:sz w:val="24"/>
      <w:szCs w:val="20"/>
      <w:lang w:eastAsia="de-DE"/>
    </w:rPr>
  </w:style>
  <w:style w:type="paragraph" w:customStyle="1" w:styleId="Zkladntext4">
    <w:name w:val="Základní text 4"/>
    <w:basedOn w:val="Zkladntextodsazen"/>
    <w:uiPriority w:val="99"/>
    <w:rsid w:val="00BB3247"/>
    <w:pPr>
      <w:keepNext w:val="0"/>
      <w:widowControl/>
      <w:spacing w:before="0" w:after="120"/>
      <w:ind w:left="283"/>
    </w:pPr>
    <w:rPr>
      <w:rFonts w:ascii="Times New Roman" w:hAnsi="Times New Roman"/>
      <w:b/>
      <w:sz w:val="24"/>
    </w:rPr>
  </w:style>
  <w:style w:type="paragraph" w:styleId="Normlnweb">
    <w:name w:val="Normal (Web)"/>
    <w:basedOn w:val="Normln"/>
    <w:uiPriority w:val="99"/>
    <w:rsid w:val="00BB3247"/>
    <w:pPr>
      <w:keepNext w:val="0"/>
      <w:widowControl/>
      <w:spacing w:before="100" w:beforeAutospacing="1" w:after="100" w:afterAutospacing="1"/>
    </w:pPr>
    <w:rPr>
      <w:rFonts w:ascii="Times New Roman" w:hAnsi="Times New Roman"/>
      <w:sz w:val="24"/>
      <w:szCs w:val="24"/>
    </w:rPr>
  </w:style>
  <w:style w:type="paragraph" w:customStyle="1" w:styleId="H4">
    <w:name w:val="H4"/>
    <w:basedOn w:val="Normln"/>
    <w:next w:val="Normln"/>
    <w:uiPriority w:val="99"/>
    <w:rsid w:val="00BB3247"/>
    <w:pPr>
      <w:widowControl/>
      <w:spacing w:before="100" w:after="100"/>
      <w:outlineLvl w:val="4"/>
    </w:pPr>
    <w:rPr>
      <w:rFonts w:ascii="Times New Roman" w:hAnsi="Times New Roman"/>
      <w:b/>
      <w:sz w:val="24"/>
    </w:rPr>
  </w:style>
  <w:style w:type="paragraph" w:customStyle="1" w:styleId="Defininpojem">
    <w:name w:val="Definiční pojem"/>
    <w:basedOn w:val="Normln"/>
    <w:next w:val="Normln"/>
    <w:uiPriority w:val="99"/>
    <w:rsid w:val="00BB3247"/>
    <w:pPr>
      <w:keepNext w:val="0"/>
      <w:widowControl/>
      <w:spacing w:before="0"/>
    </w:pPr>
    <w:rPr>
      <w:rFonts w:ascii="Times New Roman" w:hAnsi="Times New Roman"/>
      <w:sz w:val="24"/>
    </w:rPr>
  </w:style>
  <w:style w:type="paragraph" w:customStyle="1" w:styleId="Default">
    <w:name w:val="Default"/>
    <w:uiPriority w:val="99"/>
    <w:rsid w:val="00BB3247"/>
    <w:pPr>
      <w:autoSpaceDE w:val="0"/>
      <w:autoSpaceDN w:val="0"/>
      <w:adjustRightInd w:val="0"/>
    </w:pPr>
    <w:rPr>
      <w:rFonts w:ascii="Times New Roman" w:hAnsi="Times New Roman"/>
      <w:color w:val="000000"/>
      <w:sz w:val="24"/>
      <w:szCs w:val="24"/>
    </w:rPr>
  </w:style>
  <w:style w:type="character" w:customStyle="1" w:styleId="Normln-tunChar">
    <w:name w:val="Normální - tučný Char"/>
    <w:link w:val="Normln-tun"/>
    <w:uiPriority w:val="99"/>
    <w:locked/>
    <w:rsid w:val="00BB3247"/>
    <w:rPr>
      <w:rFonts w:ascii="Arial" w:hAnsi="Arial"/>
      <w:b/>
      <w:snapToGrid w:val="0"/>
      <w:sz w:val="20"/>
      <w:lang w:eastAsia="cs-CZ"/>
    </w:rPr>
  </w:style>
  <w:style w:type="paragraph" w:customStyle="1" w:styleId="Odstavecseseznamem1">
    <w:name w:val="Odstavec se seznamem1"/>
    <w:basedOn w:val="Normln"/>
    <w:uiPriority w:val="99"/>
    <w:rsid w:val="00BB3247"/>
    <w:pPr>
      <w:keepNext w:val="0"/>
      <w:widowControl/>
      <w:spacing w:before="0"/>
      <w:ind w:left="708"/>
      <w:jc w:val="left"/>
    </w:pPr>
    <w:rPr>
      <w:sz w:val="22"/>
    </w:rPr>
  </w:style>
  <w:style w:type="paragraph" w:styleId="slovanseznam">
    <w:name w:val="List Number"/>
    <w:basedOn w:val="Normln"/>
    <w:uiPriority w:val="99"/>
    <w:rsid w:val="00BB3247"/>
    <w:pPr>
      <w:keepNext w:val="0"/>
      <w:widowControl/>
      <w:tabs>
        <w:tab w:val="num" w:pos="360"/>
      </w:tabs>
      <w:spacing w:before="0"/>
      <w:ind w:left="360" w:hanging="360"/>
    </w:pPr>
    <w:rPr>
      <w:sz w:val="22"/>
    </w:rPr>
  </w:style>
  <w:style w:type="paragraph" w:customStyle="1" w:styleId="standard">
    <w:name w:val="standard"/>
    <w:basedOn w:val="Normln"/>
    <w:uiPriority w:val="99"/>
    <w:rsid w:val="00BB3247"/>
    <w:pPr>
      <w:keepNext w:val="0"/>
      <w:spacing w:before="0"/>
      <w:jc w:val="left"/>
    </w:pPr>
    <w:rPr>
      <w:rFonts w:ascii="Times New Roman" w:hAnsi="Times New Roman"/>
      <w:sz w:val="24"/>
    </w:rPr>
  </w:style>
  <w:style w:type="paragraph" w:customStyle="1" w:styleId="Styl10bPrvndek125cm">
    <w:name w:val="Styl 10 b. První řádek:  125 cm"/>
    <w:basedOn w:val="Normln"/>
    <w:uiPriority w:val="99"/>
    <w:rsid w:val="00BB3247"/>
    <w:pPr>
      <w:keepNext w:val="0"/>
      <w:widowControl/>
      <w:spacing w:before="0"/>
      <w:ind w:firstLine="284"/>
    </w:pPr>
  </w:style>
  <w:style w:type="character" w:customStyle="1" w:styleId="NormalChar">
    <w:name w:val="[Normal] Char"/>
    <w:link w:val="Normal"/>
    <w:uiPriority w:val="99"/>
    <w:locked/>
    <w:rsid w:val="00BB3247"/>
    <w:rPr>
      <w:rFonts w:ascii="Arial" w:hAnsi="Arial"/>
      <w:sz w:val="22"/>
      <w:lang w:eastAsia="cs-CZ"/>
    </w:rPr>
  </w:style>
  <w:style w:type="character" w:styleId="Znakapoznpodarou">
    <w:name w:val="footnote reference"/>
    <w:basedOn w:val="Standardnpsmoodstavce"/>
    <w:uiPriority w:val="99"/>
    <w:rsid w:val="00BB3247"/>
    <w:rPr>
      <w:rFonts w:cs="Times New Roman"/>
      <w:vertAlign w:val="superscript"/>
    </w:rPr>
  </w:style>
  <w:style w:type="paragraph" w:customStyle="1" w:styleId="Normln2">
    <w:name w:val="Normální2"/>
    <w:basedOn w:val="Normln"/>
    <w:link w:val="normalChar0"/>
    <w:qFormat/>
    <w:rsid w:val="00BB3247"/>
    <w:pPr>
      <w:keepLines/>
      <w:widowControl/>
      <w:tabs>
        <w:tab w:val="left" w:pos="540"/>
      </w:tabs>
      <w:spacing w:before="0"/>
    </w:pPr>
  </w:style>
  <w:style w:type="character" w:customStyle="1" w:styleId="normalChar0">
    <w:name w:val="normal Char"/>
    <w:link w:val="Normln2"/>
    <w:locked/>
    <w:rsid w:val="00BB3247"/>
    <w:rPr>
      <w:rFonts w:ascii="Arial" w:hAnsi="Arial"/>
      <w:sz w:val="20"/>
      <w:lang w:eastAsia="cs-CZ"/>
    </w:rPr>
  </w:style>
  <w:style w:type="paragraph" w:customStyle="1" w:styleId="Style2">
    <w:name w:val="Style2"/>
    <w:basedOn w:val="Normln"/>
    <w:uiPriority w:val="99"/>
    <w:rsid w:val="00BB3247"/>
    <w:pPr>
      <w:keepNext w:val="0"/>
      <w:autoSpaceDE w:val="0"/>
      <w:autoSpaceDN w:val="0"/>
      <w:adjustRightInd w:val="0"/>
      <w:spacing w:before="0" w:line="272" w:lineRule="exact"/>
      <w:jc w:val="left"/>
    </w:pPr>
    <w:rPr>
      <w:rFonts w:ascii="Courier New" w:hAnsi="Courier New"/>
      <w:sz w:val="24"/>
      <w:szCs w:val="24"/>
    </w:rPr>
  </w:style>
  <w:style w:type="paragraph" w:customStyle="1" w:styleId="Style3">
    <w:name w:val="Style3"/>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5">
    <w:name w:val="Style5"/>
    <w:basedOn w:val="Normln"/>
    <w:uiPriority w:val="99"/>
    <w:rsid w:val="00BB3247"/>
    <w:pPr>
      <w:keepNext w:val="0"/>
      <w:autoSpaceDE w:val="0"/>
      <w:autoSpaceDN w:val="0"/>
      <w:adjustRightInd w:val="0"/>
      <w:spacing w:before="0" w:line="269" w:lineRule="exact"/>
    </w:pPr>
    <w:rPr>
      <w:rFonts w:ascii="Courier New" w:hAnsi="Courier New"/>
      <w:sz w:val="24"/>
      <w:szCs w:val="24"/>
    </w:rPr>
  </w:style>
  <w:style w:type="paragraph" w:customStyle="1" w:styleId="Style6">
    <w:name w:val="Style6"/>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4">
    <w:name w:val="Style4"/>
    <w:basedOn w:val="Normln"/>
    <w:uiPriority w:val="99"/>
    <w:rsid w:val="00BB3247"/>
    <w:pPr>
      <w:keepNext w:val="0"/>
      <w:autoSpaceDE w:val="0"/>
      <w:autoSpaceDN w:val="0"/>
      <w:adjustRightInd w:val="0"/>
      <w:spacing w:before="0" w:line="274" w:lineRule="exact"/>
      <w:jc w:val="left"/>
    </w:pPr>
    <w:rPr>
      <w:rFonts w:ascii="Courier New" w:hAnsi="Courier New"/>
      <w:sz w:val="24"/>
      <w:szCs w:val="24"/>
    </w:rPr>
  </w:style>
  <w:style w:type="paragraph" w:customStyle="1" w:styleId="Style7">
    <w:name w:val="Style7"/>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8">
    <w:name w:val="Style8"/>
    <w:basedOn w:val="Normln"/>
    <w:uiPriority w:val="99"/>
    <w:rsid w:val="00BB3247"/>
    <w:pPr>
      <w:keepNext w:val="0"/>
      <w:autoSpaceDE w:val="0"/>
      <w:autoSpaceDN w:val="0"/>
      <w:adjustRightInd w:val="0"/>
      <w:spacing w:before="0" w:line="245" w:lineRule="exact"/>
      <w:jc w:val="center"/>
    </w:pPr>
    <w:rPr>
      <w:rFonts w:ascii="Courier New" w:hAnsi="Courier New"/>
      <w:sz w:val="24"/>
      <w:szCs w:val="24"/>
    </w:rPr>
  </w:style>
  <w:style w:type="paragraph" w:customStyle="1" w:styleId="Style9">
    <w:name w:val="Style9"/>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0">
    <w:name w:val="Style10"/>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1">
    <w:name w:val="Style11"/>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3">
    <w:name w:val="Style13"/>
    <w:basedOn w:val="Normln"/>
    <w:uiPriority w:val="99"/>
    <w:rsid w:val="00BB3247"/>
    <w:pPr>
      <w:keepNext w:val="0"/>
      <w:autoSpaceDE w:val="0"/>
      <w:autoSpaceDN w:val="0"/>
      <w:adjustRightInd w:val="0"/>
      <w:spacing w:before="0"/>
      <w:jc w:val="left"/>
    </w:pPr>
    <w:rPr>
      <w:rFonts w:ascii="Courier New" w:hAnsi="Courier New"/>
      <w:sz w:val="24"/>
      <w:szCs w:val="24"/>
    </w:rPr>
  </w:style>
  <w:style w:type="paragraph" w:customStyle="1" w:styleId="Style16">
    <w:name w:val="Style16"/>
    <w:basedOn w:val="Normln"/>
    <w:uiPriority w:val="99"/>
    <w:rsid w:val="00BB3247"/>
    <w:pPr>
      <w:keepNext w:val="0"/>
      <w:autoSpaceDE w:val="0"/>
      <w:autoSpaceDN w:val="0"/>
      <w:adjustRightInd w:val="0"/>
      <w:spacing w:before="0" w:line="278" w:lineRule="exact"/>
      <w:jc w:val="center"/>
    </w:pPr>
    <w:rPr>
      <w:rFonts w:ascii="Courier New" w:hAnsi="Courier New"/>
      <w:sz w:val="24"/>
      <w:szCs w:val="24"/>
    </w:rPr>
  </w:style>
  <w:style w:type="paragraph" w:customStyle="1" w:styleId="Style17">
    <w:name w:val="Style17"/>
    <w:basedOn w:val="Normln"/>
    <w:uiPriority w:val="99"/>
    <w:rsid w:val="00BB3247"/>
    <w:pPr>
      <w:keepNext w:val="0"/>
      <w:autoSpaceDE w:val="0"/>
      <w:autoSpaceDN w:val="0"/>
      <w:adjustRightInd w:val="0"/>
      <w:spacing w:before="0"/>
      <w:jc w:val="left"/>
    </w:pPr>
    <w:rPr>
      <w:rFonts w:ascii="Courier New" w:hAnsi="Courier New"/>
      <w:sz w:val="24"/>
      <w:szCs w:val="24"/>
    </w:rPr>
  </w:style>
  <w:style w:type="character" w:customStyle="1" w:styleId="FontStyle20">
    <w:name w:val="Font Style20"/>
    <w:uiPriority w:val="99"/>
    <w:rsid w:val="00BB3247"/>
    <w:rPr>
      <w:rFonts w:ascii="Arial" w:hAnsi="Arial"/>
      <w:sz w:val="20"/>
    </w:rPr>
  </w:style>
  <w:style w:type="character" w:customStyle="1" w:styleId="FontStyle21">
    <w:name w:val="Font Style21"/>
    <w:uiPriority w:val="99"/>
    <w:rsid w:val="00BB3247"/>
    <w:rPr>
      <w:rFonts w:ascii="Times New Roman" w:hAnsi="Times New Roman"/>
      <w:b/>
      <w:sz w:val="22"/>
    </w:rPr>
  </w:style>
  <w:style w:type="character" w:customStyle="1" w:styleId="FontStyle22">
    <w:name w:val="Font Style22"/>
    <w:uiPriority w:val="99"/>
    <w:rsid w:val="00BB3247"/>
    <w:rPr>
      <w:rFonts w:ascii="Times New Roman" w:hAnsi="Times New Roman"/>
      <w:b/>
      <w:sz w:val="16"/>
    </w:rPr>
  </w:style>
  <w:style w:type="character" w:customStyle="1" w:styleId="FontStyle23">
    <w:name w:val="Font Style23"/>
    <w:uiPriority w:val="99"/>
    <w:rsid w:val="00BB3247"/>
    <w:rPr>
      <w:rFonts w:ascii="Book Antiqua" w:hAnsi="Book Antiqua"/>
      <w:sz w:val="30"/>
    </w:rPr>
  </w:style>
  <w:style w:type="character" w:customStyle="1" w:styleId="FontStyle24">
    <w:name w:val="Font Style24"/>
    <w:uiPriority w:val="99"/>
    <w:rsid w:val="00BB3247"/>
    <w:rPr>
      <w:rFonts w:ascii="Times New Roman" w:hAnsi="Times New Roman"/>
      <w:b/>
      <w:sz w:val="16"/>
    </w:rPr>
  </w:style>
  <w:style w:type="character" w:customStyle="1" w:styleId="FontStyle25">
    <w:name w:val="Font Style25"/>
    <w:uiPriority w:val="99"/>
    <w:rsid w:val="00BB3247"/>
    <w:rPr>
      <w:rFonts w:ascii="Times New Roman" w:hAnsi="Times New Roman"/>
      <w:b/>
      <w:sz w:val="24"/>
    </w:rPr>
  </w:style>
  <w:style w:type="character" w:customStyle="1" w:styleId="FontStyle26">
    <w:name w:val="Font Style26"/>
    <w:uiPriority w:val="99"/>
    <w:rsid w:val="00BB3247"/>
    <w:rPr>
      <w:rFonts w:ascii="Times New Roman" w:hAnsi="Times New Roman"/>
      <w:b/>
      <w:sz w:val="16"/>
    </w:rPr>
  </w:style>
  <w:style w:type="character" w:customStyle="1" w:styleId="FontStyle27">
    <w:name w:val="Font Style27"/>
    <w:uiPriority w:val="99"/>
    <w:rsid w:val="00BB3247"/>
    <w:rPr>
      <w:rFonts w:ascii="Times New Roman" w:hAnsi="Times New Roman"/>
      <w:b/>
      <w:sz w:val="18"/>
    </w:rPr>
  </w:style>
  <w:style w:type="character" w:customStyle="1" w:styleId="FontStyle28">
    <w:name w:val="Font Style28"/>
    <w:uiPriority w:val="99"/>
    <w:rsid w:val="00BB3247"/>
    <w:rPr>
      <w:rFonts w:ascii="Times New Roman" w:hAnsi="Times New Roman"/>
      <w:sz w:val="22"/>
    </w:rPr>
  </w:style>
  <w:style w:type="character" w:customStyle="1" w:styleId="FontStyle29">
    <w:name w:val="Font Style29"/>
    <w:uiPriority w:val="99"/>
    <w:rsid w:val="00BB3247"/>
    <w:rPr>
      <w:rFonts w:ascii="Arial" w:hAnsi="Arial"/>
      <w:b/>
      <w:sz w:val="22"/>
    </w:rPr>
  </w:style>
  <w:style w:type="paragraph" w:customStyle="1" w:styleId="Zkladntext-prvnodsazen1">
    <w:name w:val="Základní text - první odsazený1"/>
    <w:basedOn w:val="Zkladntext"/>
    <w:uiPriority w:val="99"/>
    <w:rsid w:val="00BB3247"/>
    <w:pPr>
      <w:suppressAutoHyphens/>
      <w:spacing w:after="120"/>
      <w:ind w:firstLine="210"/>
      <w:jc w:val="left"/>
    </w:pPr>
    <w:rPr>
      <w:lang w:eastAsia="ar-SA"/>
    </w:rPr>
  </w:style>
  <w:style w:type="paragraph" w:customStyle="1" w:styleId="Zkladntext5">
    <w:name w:val="_Základní text"/>
    <w:basedOn w:val="Normln"/>
    <w:link w:val="ZkladntextChar0"/>
    <w:uiPriority w:val="99"/>
    <w:rsid w:val="00BB3247"/>
    <w:pPr>
      <w:keepNext w:val="0"/>
      <w:widowControl/>
      <w:suppressAutoHyphens/>
      <w:spacing w:before="0"/>
      <w:ind w:firstLine="284"/>
    </w:pPr>
    <w:rPr>
      <w:rFonts w:ascii="Times New Roman" w:hAnsi="Times New Roman"/>
      <w:lang w:eastAsia="ar-SA"/>
    </w:rPr>
  </w:style>
  <w:style w:type="paragraph" w:customStyle="1" w:styleId="Nadpistlust">
    <w:name w:val="_Nadpis tlustý"/>
    <w:basedOn w:val="Zkladntext5"/>
    <w:next w:val="Zkladntext5"/>
    <w:uiPriority w:val="99"/>
    <w:rsid w:val="00BB3247"/>
    <w:pPr>
      <w:numPr>
        <w:numId w:val="9"/>
      </w:numPr>
      <w:spacing w:before="120" w:after="120"/>
    </w:pPr>
    <w:rPr>
      <w:b/>
    </w:rPr>
  </w:style>
  <w:style w:type="paragraph" w:customStyle="1" w:styleId="Zkladtextodsazen">
    <w:name w:val="_Základ. text odsazený"/>
    <w:basedOn w:val="Zkladntext5"/>
    <w:uiPriority w:val="99"/>
    <w:rsid w:val="00BB3247"/>
    <w:pPr>
      <w:tabs>
        <w:tab w:val="left" w:pos="3828"/>
      </w:tabs>
      <w:suppressAutoHyphens w:val="0"/>
      <w:ind w:left="284" w:firstLine="0"/>
    </w:pPr>
    <w:rPr>
      <w:lang w:eastAsia="cs-CZ"/>
    </w:rPr>
  </w:style>
  <w:style w:type="character" w:customStyle="1" w:styleId="ZkladntextChar0">
    <w:name w:val="_Základní text Char"/>
    <w:link w:val="Zkladntext5"/>
    <w:uiPriority w:val="99"/>
    <w:locked/>
    <w:rsid w:val="00BB3247"/>
    <w:rPr>
      <w:rFonts w:ascii="Times New Roman" w:hAnsi="Times New Roman"/>
      <w:sz w:val="20"/>
      <w:lang w:eastAsia="ar-SA" w:bidi="ar-SA"/>
    </w:rPr>
  </w:style>
  <w:style w:type="paragraph" w:customStyle="1" w:styleId="RaCaNadpis2">
    <w:name w:val="RaCa_Nadpis2"/>
    <w:basedOn w:val="Zkladntext5"/>
    <w:next w:val="Zkladntext5"/>
    <w:link w:val="RaCaNadpis2CharChar"/>
    <w:uiPriority w:val="99"/>
    <w:rsid w:val="00BB3247"/>
    <w:pPr>
      <w:numPr>
        <w:ilvl w:val="1"/>
        <w:numId w:val="14"/>
      </w:numPr>
      <w:suppressAutoHyphens w:val="0"/>
      <w:spacing w:before="240" w:after="120"/>
      <w:ind w:firstLine="0"/>
    </w:pPr>
    <w:rPr>
      <w:b/>
      <w:lang w:eastAsia="cs-CZ"/>
    </w:rPr>
  </w:style>
  <w:style w:type="paragraph" w:customStyle="1" w:styleId="nadpistlust12">
    <w:name w:val="_nadpis tlustý 12"/>
    <w:basedOn w:val="RaCaNadpis2"/>
    <w:next w:val="Zkladntext5"/>
    <w:uiPriority w:val="99"/>
    <w:rsid w:val="00BB3247"/>
    <w:pPr>
      <w:numPr>
        <w:ilvl w:val="0"/>
      </w:numPr>
      <w:tabs>
        <w:tab w:val="clear" w:pos="360"/>
        <w:tab w:val="num" w:pos="432"/>
      </w:tabs>
    </w:pPr>
    <w:rPr>
      <w:sz w:val="24"/>
    </w:rPr>
  </w:style>
  <w:style w:type="paragraph" w:customStyle="1" w:styleId="nadpiskurz11">
    <w:name w:val="_nadpis kurz11"/>
    <w:basedOn w:val="nadpistlust12"/>
    <w:next w:val="Zkladntext5"/>
    <w:uiPriority w:val="99"/>
    <w:rsid w:val="00BB3247"/>
    <w:pPr>
      <w:numPr>
        <w:ilvl w:val="2"/>
      </w:numPr>
      <w:tabs>
        <w:tab w:val="num" w:pos="862"/>
        <w:tab w:val="num" w:pos="1800"/>
      </w:tabs>
      <w:spacing w:before="0"/>
      <w:ind w:left="862" w:hanging="720"/>
    </w:pPr>
    <w:rPr>
      <w:b w:val="0"/>
      <w:i/>
      <w:sz w:val="22"/>
      <w:u w:val="single"/>
    </w:rPr>
  </w:style>
  <w:style w:type="character" w:customStyle="1" w:styleId="RaCaNadpis2CharChar">
    <w:name w:val="RaCa_Nadpis2 Char Char"/>
    <w:link w:val="RaCaNadpis2"/>
    <w:uiPriority w:val="99"/>
    <w:locked/>
    <w:rsid w:val="00BB3247"/>
    <w:rPr>
      <w:rFonts w:ascii="Times New Roman" w:hAnsi="Times New Roman"/>
      <w:b/>
      <w:sz w:val="20"/>
      <w:szCs w:val="20"/>
    </w:rPr>
  </w:style>
  <w:style w:type="paragraph" w:customStyle="1" w:styleId="zkladntext11">
    <w:name w:val="_základní text (11)"/>
    <w:basedOn w:val="Normln"/>
    <w:uiPriority w:val="99"/>
    <w:rsid w:val="00BB3247"/>
    <w:pPr>
      <w:keepNext w:val="0"/>
      <w:widowControl/>
      <w:spacing w:before="0"/>
      <w:ind w:firstLine="284"/>
      <w:jc w:val="left"/>
    </w:pPr>
    <w:rPr>
      <w:rFonts w:ascii="Times New Roman" w:hAnsi="Times New Roman"/>
      <w:sz w:val="22"/>
    </w:rPr>
  </w:style>
  <w:style w:type="paragraph" w:customStyle="1" w:styleId="RaCaNadpis3">
    <w:name w:val="RaCa_Nadpis3"/>
    <w:basedOn w:val="nadpiskurz11"/>
    <w:uiPriority w:val="99"/>
    <w:rsid w:val="00BB3247"/>
    <w:pPr>
      <w:keepNext/>
      <w:numPr>
        <w:numId w:val="8"/>
      </w:numPr>
      <w:spacing w:before="240"/>
    </w:pPr>
  </w:style>
  <w:style w:type="paragraph" w:customStyle="1" w:styleId="Zkladntext32">
    <w:name w:val="Základní text 32"/>
    <w:basedOn w:val="Normln"/>
    <w:uiPriority w:val="99"/>
    <w:rsid w:val="00BB3247"/>
    <w:pPr>
      <w:keepNext w:val="0"/>
      <w:widowControl/>
      <w:suppressAutoHyphens/>
      <w:spacing w:before="0"/>
      <w:ind w:left="709"/>
    </w:pPr>
    <w:rPr>
      <w:sz w:val="23"/>
    </w:rPr>
  </w:style>
  <w:style w:type="paragraph" w:customStyle="1" w:styleId="Titulek0">
    <w:name w:val="_Titulek"/>
    <w:basedOn w:val="Zkladntext5"/>
    <w:uiPriority w:val="99"/>
    <w:rsid w:val="00BB3247"/>
    <w:pPr>
      <w:suppressAutoHyphens w:val="0"/>
      <w:ind w:firstLine="0"/>
    </w:pPr>
    <w:rPr>
      <w:sz w:val="18"/>
      <w:lang w:eastAsia="cs-CZ"/>
    </w:rPr>
  </w:style>
  <w:style w:type="paragraph" w:customStyle="1" w:styleId="BodyText21">
    <w:name w:val="Body Text 21"/>
    <w:basedOn w:val="Normln"/>
    <w:uiPriority w:val="99"/>
    <w:rsid w:val="00BB3247"/>
    <w:pPr>
      <w:keepNext w:val="0"/>
      <w:suppressAutoHyphens/>
      <w:spacing w:before="0" w:line="-300" w:lineRule="auto"/>
      <w:ind w:left="709"/>
    </w:pPr>
    <w:rPr>
      <w:sz w:val="22"/>
    </w:rPr>
  </w:style>
  <w:style w:type="paragraph" w:customStyle="1" w:styleId="Styl1">
    <w:name w:val="Styl1"/>
    <w:basedOn w:val="Zkladntext"/>
    <w:uiPriority w:val="99"/>
    <w:rsid w:val="00BB3247"/>
    <w:pPr>
      <w:keepNext w:val="0"/>
      <w:widowControl/>
      <w:overflowPunct w:val="0"/>
      <w:autoSpaceDE w:val="0"/>
      <w:autoSpaceDN w:val="0"/>
      <w:adjustRightInd w:val="0"/>
      <w:spacing w:before="120" w:after="120"/>
      <w:ind w:firstLine="709"/>
      <w:textAlignment w:val="baseline"/>
    </w:pPr>
    <w:rPr>
      <w:rFonts w:ascii="Century Gothic" w:hAnsi="Century Gothic"/>
      <w:color w:val="000000"/>
    </w:rPr>
  </w:style>
  <w:style w:type="paragraph" w:customStyle="1" w:styleId="normln0">
    <w:name w:val="normální"/>
    <w:basedOn w:val="Normln"/>
    <w:uiPriority w:val="99"/>
    <w:rsid w:val="00BB3247"/>
    <w:pPr>
      <w:keepNext w:val="0"/>
      <w:widowControl/>
      <w:spacing w:before="0"/>
      <w:ind w:left="3686"/>
      <w:jc w:val="left"/>
    </w:pPr>
    <w:rPr>
      <w:szCs w:val="24"/>
    </w:rPr>
  </w:style>
  <w:style w:type="paragraph" w:styleId="Bezmezer">
    <w:name w:val="No Spacing"/>
    <w:uiPriority w:val="99"/>
    <w:qFormat/>
    <w:rsid w:val="00BB3247"/>
    <w:pPr>
      <w:keepNext/>
      <w:widowControl w:val="0"/>
      <w:jc w:val="both"/>
    </w:pPr>
    <w:rPr>
      <w:rFonts w:ascii="Arial" w:hAnsi="Arial"/>
      <w:sz w:val="20"/>
      <w:szCs w:val="20"/>
    </w:rPr>
  </w:style>
  <w:style w:type="character" w:customStyle="1" w:styleId="normalCharChar">
    <w:name w:val="normal Char Char"/>
    <w:basedOn w:val="Standardnpsmoodstavce"/>
    <w:uiPriority w:val="99"/>
    <w:rsid w:val="001151C9"/>
    <w:rPr>
      <w:rFonts w:ascii="Arial" w:hAnsi="Arial" w:cs="Arial"/>
      <w:lang w:val="cs-CZ" w:eastAsia="cs-CZ" w:bidi="ar-SA"/>
    </w:rPr>
  </w:style>
  <w:style w:type="paragraph" w:styleId="Odstavecseseznamem">
    <w:name w:val="List Paragraph"/>
    <w:basedOn w:val="Normln"/>
    <w:uiPriority w:val="99"/>
    <w:qFormat/>
    <w:rsid w:val="00E91780"/>
    <w:pPr>
      <w:ind w:left="720"/>
      <w:contextualSpacing/>
    </w:pPr>
  </w:style>
  <w:style w:type="paragraph" w:customStyle="1" w:styleId="Normln3">
    <w:name w:val="Normální3"/>
    <w:basedOn w:val="Normln"/>
    <w:uiPriority w:val="99"/>
    <w:rsid w:val="00FD499D"/>
    <w:pPr>
      <w:keepNext w:val="0"/>
      <w:widowControl/>
      <w:tabs>
        <w:tab w:val="left" w:pos="540"/>
      </w:tabs>
      <w:spacing w:before="0"/>
    </w:pPr>
    <w:rPr>
      <w:rFonts w:cs="Arial"/>
    </w:rPr>
  </w:style>
  <w:style w:type="paragraph" w:customStyle="1" w:styleId="Zkladntext-prvnodsazen21">
    <w:name w:val="Základní text - první odsazený 21"/>
    <w:basedOn w:val="Zkladntextodsazen"/>
    <w:uiPriority w:val="99"/>
    <w:rsid w:val="001F2403"/>
    <w:pPr>
      <w:suppressAutoHyphens/>
      <w:spacing w:after="120"/>
      <w:ind w:left="283" w:firstLine="210"/>
      <w:jc w:val="left"/>
    </w:pPr>
    <w:rPr>
      <w:lang w:eastAsia="ar-SA"/>
    </w:rPr>
  </w:style>
  <w:style w:type="paragraph" w:customStyle="1" w:styleId="OdstavecZ1">
    <w:name w:val="Odstavec_Z1"/>
    <w:basedOn w:val="Normln"/>
    <w:link w:val="OdstavecZ1Char"/>
    <w:uiPriority w:val="99"/>
    <w:rsid w:val="006D11B4"/>
    <w:pPr>
      <w:keepNext w:val="0"/>
      <w:widowControl/>
      <w:spacing w:before="0"/>
    </w:pPr>
    <w:rPr>
      <w:rFonts w:ascii="Arial Narrow" w:hAnsi="Arial Narrow"/>
    </w:rPr>
  </w:style>
  <w:style w:type="character" w:customStyle="1" w:styleId="OdstavecZ1Char">
    <w:name w:val="Odstavec_Z1 Char"/>
    <w:link w:val="OdstavecZ1"/>
    <w:uiPriority w:val="99"/>
    <w:locked/>
    <w:rsid w:val="006D11B4"/>
    <w:rPr>
      <w:rFonts w:ascii="Arial Narrow" w:hAnsi="Arial Narrow"/>
      <w:sz w:val="20"/>
    </w:rPr>
  </w:style>
  <w:style w:type="paragraph" w:customStyle="1" w:styleId="Tabulka">
    <w:name w:val="Tabulka"/>
    <w:basedOn w:val="Normln"/>
    <w:uiPriority w:val="99"/>
    <w:rsid w:val="00A469AE"/>
    <w:pPr>
      <w:keepNext w:val="0"/>
      <w:widowControl/>
      <w:spacing w:before="40" w:after="40"/>
      <w:ind w:firstLine="709"/>
    </w:pPr>
    <w:rPr>
      <w:rFonts w:ascii="SimSun" w:eastAsia="SimSun" w:hAnsi="SimSun" w:cs="SimSun"/>
      <w:i/>
      <w:sz w:val="24"/>
    </w:rPr>
  </w:style>
  <w:style w:type="paragraph" w:customStyle="1" w:styleId="Normal1">
    <w:name w:val="Normal1"/>
    <w:basedOn w:val="Normln"/>
    <w:uiPriority w:val="99"/>
    <w:rsid w:val="000E6126"/>
    <w:pPr>
      <w:keepLines/>
      <w:widowControl/>
      <w:tabs>
        <w:tab w:val="left" w:pos="540"/>
      </w:tabs>
      <w:spacing w:before="0"/>
    </w:pPr>
    <w:rPr>
      <w:rFonts w:cs="Arial"/>
    </w:rPr>
  </w:style>
  <w:style w:type="paragraph" w:customStyle="1" w:styleId="Zkladntextodsazen31">
    <w:name w:val="Základní text odsazený 31"/>
    <w:basedOn w:val="Normln"/>
    <w:uiPriority w:val="99"/>
    <w:rsid w:val="009A2065"/>
    <w:pPr>
      <w:keepNext w:val="0"/>
      <w:widowControl/>
      <w:spacing w:before="0"/>
      <w:ind w:firstLine="708"/>
    </w:pPr>
    <w:rPr>
      <w:rFonts w:ascii="Times New Roman" w:hAnsi="Times New Roman"/>
      <w:sz w:val="24"/>
    </w:rPr>
  </w:style>
  <w:style w:type="character" w:customStyle="1" w:styleId="ZKLADNTEXT-ARIAL11CharChar">
    <w:name w:val="ZÁKLADNÍ TEXT-ARIAL 11 Char Char"/>
    <w:basedOn w:val="Standardnpsmoodstavce"/>
    <w:link w:val="ZKLADNTEXT-ARIAL11Char"/>
    <w:uiPriority w:val="99"/>
    <w:locked/>
    <w:rsid w:val="00656565"/>
    <w:rPr>
      <w:rFonts w:ascii="Arial" w:hAnsi="Arial" w:cs="Arial"/>
    </w:rPr>
  </w:style>
  <w:style w:type="paragraph" w:customStyle="1" w:styleId="ZKLADNTEXT-ARIAL11Char">
    <w:name w:val="ZÁKLADNÍ TEXT-ARIAL 11 Char"/>
    <w:basedOn w:val="Normln"/>
    <w:link w:val="ZKLADNTEXT-ARIAL11CharChar"/>
    <w:uiPriority w:val="99"/>
    <w:rsid w:val="00656565"/>
    <w:pPr>
      <w:keepNext w:val="0"/>
      <w:widowControl/>
      <w:spacing w:before="0"/>
    </w:pPr>
    <w:rPr>
      <w:rFonts w:cs="Arial"/>
      <w:sz w:val="22"/>
      <w:szCs w:val="22"/>
    </w:rPr>
  </w:style>
  <w:style w:type="paragraph" w:customStyle="1" w:styleId="ARIAL11ODSTAVEC">
    <w:name w:val="ARIAL 11 ODSTAVEC"/>
    <w:basedOn w:val="ZKLADNTEXT-ARIAL11Char"/>
    <w:uiPriority w:val="99"/>
    <w:rsid w:val="00656565"/>
    <w:pPr>
      <w:spacing w:before="120"/>
    </w:pPr>
  </w:style>
  <w:style w:type="paragraph" w:customStyle="1" w:styleId="NADPISYA11">
    <w:name w:val="NADPISY A11"/>
    <w:basedOn w:val="Normln"/>
    <w:uiPriority w:val="99"/>
    <w:rsid w:val="00656565"/>
    <w:pPr>
      <w:keepNext w:val="0"/>
      <w:widowControl/>
      <w:spacing w:before="480" w:after="120"/>
    </w:pPr>
    <w:rPr>
      <w:b/>
      <w:sz w:val="22"/>
      <w:u w:val="single"/>
    </w:rPr>
  </w:style>
  <w:style w:type="paragraph" w:customStyle="1" w:styleId="PODNADPISA11">
    <w:name w:val="PODNADPIS A11"/>
    <w:basedOn w:val="NADPISYA11"/>
    <w:uiPriority w:val="99"/>
    <w:rsid w:val="0064497C"/>
    <w:pPr>
      <w:spacing w:before="0"/>
    </w:pPr>
    <w:rPr>
      <w:rFonts w:cs="Arial"/>
      <w:szCs w:val="22"/>
    </w:rPr>
  </w:style>
  <w:style w:type="paragraph" w:customStyle="1" w:styleId="normalCMC">
    <w:name w:val="normal_CMC"/>
    <w:basedOn w:val="Normln"/>
    <w:uiPriority w:val="99"/>
    <w:rsid w:val="009F3F70"/>
    <w:pPr>
      <w:keepNext w:val="0"/>
      <w:widowControl/>
      <w:tabs>
        <w:tab w:val="left" w:pos="-3686"/>
      </w:tabs>
      <w:suppressAutoHyphens/>
      <w:spacing w:before="0"/>
    </w:pPr>
    <w:rPr>
      <w:rFonts w:cs="Arial"/>
      <w:sz w:val="24"/>
      <w:szCs w:val="24"/>
    </w:rPr>
  </w:style>
  <w:style w:type="character" w:customStyle="1" w:styleId="gr">
    <w:name w:val="gr"/>
    <w:uiPriority w:val="99"/>
    <w:rsid w:val="0060316F"/>
  </w:style>
  <w:style w:type="paragraph" w:customStyle="1" w:styleId="Zkladntextodsazen32">
    <w:name w:val="Základní text odsazený 32"/>
    <w:basedOn w:val="Normln"/>
    <w:uiPriority w:val="99"/>
    <w:rsid w:val="00596225"/>
    <w:pPr>
      <w:keepNext w:val="0"/>
      <w:widowControl/>
      <w:spacing w:before="0"/>
      <w:ind w:firstLine="708"/>
    </w:pPr>
    <w:rPr>
      <w:rFonts w:ascii="Times New Roman" w:hAnsi="Times New Roman"/>
      <w:sz w:val="24"/>
    </w:rPr>
  </w:style>
  <w:style w:type="paragraph" w:customStyle="1" w:styleId="Import9">
    <w:name w:val="Import 9"/>
    <w:basedOn w:val="Normln"/>
    <w:rsid w:val="00B645F3"/>
    <w:pPr>
      <w:keepNext w:val="0"/>
      <w:tabs>
        <w:tab w:val="left" w:pos="4752"/>
      </w:tabs>
      <w:suppressAutoHyphens/>
      <w:spacing w:before="0"/>
      <w:ind w:left="1418" w:firstLine="720"/>
      <w:jc w:val="left"/>
    </w:pPr>
    <w:rPr>
      <w:rFonts w:ascii="Courier New" w:hAnsi="Courier New"/>
      <w:sz w:val="24"/>
      <w:lang w:eastAsia="ar-SA"/>
    </w:rPr>
  </w:style>
  <w:style w:type="paragraph" w:customStyle="1" w:styleId="Zkladntext22">
    <w:name w:val="Základní text 22"/>
    <w:basedOn w:val="Normln"/>
    <w:rsid w:val="00B645F3"/>
    <w:pPr>
      <w:keepNext w:val="0"/>
      <w:widowControl/>
      <w:overflowPunct w:val="0"/>
      <w:autoSpaceDE w:val="0"/>
      <w:autoSpaceDN w:val="0"/>
      <w:adjustRightInd w:val="0"/>
      <w:spacing w:before="0"/>
      <w:textAlignment w:val="baseline"/>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51987">
      <w:marLeft w:val="0"/>
      <w:marRight w:val="0"/>
      <w:marTop w:val="0"/>
      <w:marBottom w:val="0"/>
      <w:divBdr>
        <w:top w:val="none" w:sz="0" w:space="0" w:color="auto"/>
        <w:left w:val="none" w:sz="0" w:space="0" w:color="auto"/>
        <w:bottom w:val="none" w:sz="0" w:space="0" w:color="auto"/>
        <w:right w:val="none" w:sz="0" w:space="0" w:color="auto"/>
      </w:divBdr>
    </w:div>
    <w:div w:id="185951988">
      <w:marLeft w:val="0"/>
      <w:marRight w:val="0"/>
      <w:marTop w:val="0"/>
      <w:marBottom w:val="0"/>
      <w:divBdr>
        <w:top w:val="none" w:sz="0" w:space="0" w:color="auto"/>
        <w:left w:val="none" w:sz="0" w:space="0" w:color="auto"/>
        <w:bottom w:val="none" w:sz="0" w:space="0" w:color="auto"/>
        <w:right w:val="none" w:sz="0" w:space="0" w:color="auto"/>
      </w:divBdr>
    </w:div>
    <w:div w:id="185951989">
      <w:marLeft w:val="0"/>
      <w:marRight w:val="0"/>
      <w:marTop w:val="0"/>
      <w:marBottom w:val="0"/>
      <w:divBdr>
        <w:top w:val="none" w:sz="0" w:space="0" w:color="auto"/>
        <w:left w:val="none" w:sz="0" w:space="0" w:color="auto"/>
        <w:bottom w:val="none" w:sz="0" w:space="0" w:color="auto"/>
        <w:right w:val="none" w:sz="0" w:space="0" w:color="auto"/>
      </w:divBdr>
    </w:div>
    <w:div w:id="185951990">
      <w:marLeft w:val="0"/>
      <w:marRight w:val="0"/>
      <w:marTop w:val="0"/>
      <w:marBottom w:val="0"/>
      <w:divBdr>
        <w:top w:val="none" w:sz="0" w:space="0" w:color="auto"/>
        <w:left w:val="none" w:sz="0" w:space="0" w:color="auto"/>
        <w:bottom w:val="none" w:sz="0" w:space="0" w:color="auto"/>
        <w:right w:val="none" w:sz="0" w:space="0" w:color="auto"/>
      </w:divBdr>
    </w:div>
    <w:div w:id="185951991">
      <w:marLeft w:val="0"/>
      <w:marRight w:val="0"/>
      <w:marTop w:val="0"/>
      <w:marBottom w:val="0"/>
      <w:divBdr>
        <w:top w:val="none" w:sz="0" w:space="0" w:color="auto"/>
        <w:left w:val="none" w:sz="0" w:space="0" w:color="auto"/>
        <w:bottom w:val="none" w:sz="0" w:space="0" w:color="auto"/>
        <w:right w:val="none" w:sz="0" w:space="0" w:color="auto"/>
      </w:divBdr>
    </w:div>
    <w:div w:id="185951992">
      <w:marLeft w:val="0"/>
      <w:marRight w:val="0"/>
      <w:marTop w:val="0"/>
      <w:marBottom w:val="0"/>
      <w:divBdr>
        <w:top w:val="none" w:sz="0" w:space="0" w:color="auto"/>
        <w:left w:val="none" w:sz="0" w:space="0" w:color="auto"/>
        <w:bottom w:val="none" w:sz="0" w:space="0" w:color="auto"/>
        <w:right w:val="none" w:sz="0" w:space="0" w:color="auto"/>
      </w:divBdr>
    </w:div>
    <w:div w:id="185951993">
      <w:marLeft w:val="0"/>
      <w:marRight w:val="0"/>
      <w:marTop w:val="0"/>
      <w:marBottom w:val="0"/>
      <w:divBdr>
        <w:top w:val="none" w:sz="0" w:space="0" w:color="auto"/>
        <w:left w:val="none" w:sz="0" w:space="0" w:color="auto"/>
        <w:bottom w:val="none" w:sz="0" w:space="0" w:color="auto"/>
        <w:right w:val="none" w:sz="0" w:space="0" w:color="auto"/>
      </w:divBdr>
    </w:div>
    <w:div w:id="185951994">
      <w:marLeft w:val="0"/>
      <w:marRight w:val="0"/>
      <w:marTop w:val="0"/>
      <w:marBottom w:val="0"/>
      <w:divBdr>
        <w:top w:val="none" w:sz="0" w:space="0" w:color="auto"/>
        <w:left w:val="none" w:sz="0" w:space="0" w:color="auto"/>
        <w:bottom w:val="none" w:sz="0" w:space="0" w:color="auto"/>
        <w:right w:val="none" w:sz="0" w:space="0" w:color="auto"/>
      </w:divBdr>
    </w:div>
    <w:div w:id="185951995">
      <w:marLeft w:val="0"/>
      <w:marRight w:val="0"/>
      <w:marTop w:val="0"/>
      <w:marBottom w:val="0"/>
      <w:divBdr>
        <w:top w:val="none" w:sz="0" w:space="0" w:color="auto"/>
        <w:left w:val="none" w:sz="0" w:space="0" w:color="auto"/>
        <w:bottom w:val="none" w:sz="0" w:space="0" w:color="auto"/>
        <w:right w:val="none" w:sz="0" w:space="0" w:color="auto"/>
      </w:divBdr>
    </w:div>
    <w:div w:id="185951996">
      <w:marLeft w:val="0"/>
      <w:marRight w:val="0"/>
      <w:marTop w:val="0"/>
      <w:marBottom w:val="0"/>
      <w:divBdr>
        <w:top w:val="none" w:sz="0" w:space="0" w:color="auto"/>
        <w:left w:val="none" w:sz="0" w:space="0" w:color="auto"/>
        <w:bottom w:val="none" w:sz="0" w:space="0" w:color="auto"/>
        <w:right w:val="none" w:sz="0" w:space="0" w:color="auto"/>
      </w:divBdr>
    </w:div>
    <w:div w:id="185951997">
      <w:marLeft w:val="0"/>
      <w:marRight w:val="0"/>
      <w:marTop w:val="0"/>
      <w:marBottom w:val="0"/>
      <w:divBdr>
        <w:top w:val="none" w:sz="0" w:space="0" w:color="auto"/>
        <w:left w:val="none" w:sz="0" w:space="0" w:color="auto"/>
        <w:bottom w:val="none" w:sz="0" w:space="0" w:color="auto"/>
        <w:right w:val="none" w:sz="0" w:space="0" w:color="auto"/>
      </w:divBdr>
    </w:div>
    <w:div w:id="185951998">
      <w:marLeft w:val="0"/>
      <w:marRight w:val="0"/>
      <w:marTop w:val="0"/>
      <w:marBottom w:val="0"/>
      <w:divBdr>
        <w:top w:val="none" w:sz="0" w:space="0" w:color="auto"/>
        <w:left w:val="none" w:sz="0" w:space="0" w:color="auto"/>
        <w:bottom w:val="none" w:sz="0" w:space="0" w:color="auto"/>
        <w:right w:val="none" w:sz="0" w:space="0" w:color="auto"/>
      </w:divBdr>
    </w:div>
    <w:div w:id="185951999">
      <w:marLeft w:val="0"/>
      <w:marRight w:val="0"/>
      <w:marTop w:val="0"/>
      <w:marBottom w:val="0"/>
      <w:divBdr>
        <w:top w:val="none" w:sz="0" w:space="0" w:color="auto"/>
        <w:left w:val="none" w:sz="0" w:space="0" w:color="auto"/>
        <w:bottom w:val="none" w:sz="0" w:space="0" w:color="auto"/>
        <w:right w:val="none" w:sz="0" w:space="0" w:color="auto"/>
      </w:divBdr>
    </w:div>
    <w:div w:id="185952000">
      <w:marLeft w:val="0"/>
      <w:marRight w:val="0"/>
      <w:marTop w:val="0"/>
      <w:marBottom w:val="0"/>
      <w:divBdr>
        <w:top w:val="none" w:sz="0" w:space="0" w:color="auto"/>
        <w:left w:val="none" w:sz="0" w:space="0" w:color="auto"/>
        <w:bottom w:val="none" w:sz="0" w:space="0" w:color="auto"/>
        <w:right w:val="none" w:sz="0" w:space="0" w:color="auto"/>
      </w:divBdr>
    </w:div>
    <w:div w:id="185952001">
      <w:marLeft w:val="0"/>
      <w:marRight w:val="0"/>
      <w:marTop w:val="0"/>
      <w:marBottom w:val="0"/>
      <w:divBdr>
        <w:top w:val="none" w:sz="0" w:space="0" w:color="auto"/>
        <w:left w:val="none" w:sz="0" w:space="0" w:color="auto"/>
        <w:bottom w:val="none" w:sz="0" w:space="0" w:color="auto"/>
        <w:right w:val="none" w:sz="0" w:space="0" w:color="auto"/>
      </w:divBdr>
    </w:div>
    <w:div w:id="185952002">
      <w:marLeft w:val="0"/>
      <w:marRight w:val="0"/>
      <w:marTop w:val="0"/>
      <w:marBottom w:val="0"/>
      <w:divBdr>
        <w:top w:val="none" w:sz="0" w:space="0" w:color="auto"/>
        <w:left w:val="none" w:sz="0" w:space="0" w:color="auto"/>
        <w:bottom w:val="none" w:sz="0" w:space="0" w:color="auto"/>
        <w:right w:val="none" w:sz="0" w:space="0" w:color="auto"/>
      </w:divBdr>
    </w:div>
    <w:div w:id="185952003">
      <w:marLeft w:val="0"/>
      <w:marRight w:val="0"/>
      <w:marTop w:val="0"/>
      <w:marBottom w:val="0"/>
      <w:divBdr>
        <w:top w:val="none" w:sz="0" w:space="0" w:color="auto"/>
        <w:left w:val="none" w:sz="0" w:space="0" w:color="auto"/>
        <w:bottom w:val="none" w:sz="0" w:space="0" w:color="auto"/>
        <w:right w:val="none" w:sz="0" w:space="0" w:color="auto"/>
      </w:divBdr>
    </w:div>
    <w:div w:id="185952004">
      <w:marLeft w:val="0"/>
      <w:marRight w:val="0"/>
      <w:marTop w:val="0"/>
      <w:marBottom w:val="0"/>
      <w:divBdr>
        <w:top w:val="none" w:sz="0" w:space="0" w:color="auto"/>
        <w:left w:val="none" w:sz="0" w:space="0" w:color="auto"/>
        <w:bottom w:val="none" w:sz="0" w:space="0" w:color="auto"/>
        <w:right w:val="none" w:sz="0" w:space="0" w:color="auto"/>
      </w:divBdr>
    </w:div>
    <w:div w:id="185952005">
      <w:marLeft w:val="0"/>
      <w:marRight w:val="0"/>
      <w:marTop w:val="0"/>
      <w:marBottom w:val="0"/>
      <w:divBdr>
        <w:top w:val="none" w:sz="0" w:space="0" w:color="auto"/>
        <w:left w:val="none" w:sz="0" w:space="0" w:color="auto"/>
        <w:bottom w:val="none" w:sz="0" w:space="0" w:color="auto"/>
        <w:right w:val="none" w:sz="0" w:space="0" w:color="auto"/>
      </w:divBdr>
    </w:div>
    <w:div w:id="185952006">
      <w:marLeft w:val="0"/>
      <w:marRight w:val="0"/>
      <w:marTop w:val="0"/>
      <w:marBottom w:val="0"/>
      <w:divBdr>
        <w:top w:val="none" w:sz="0" w:space="0" w:color="auto"/>
        <w:left w:val="none" w:sz="0" w:space="0" w:color="auto"/>
        <w:bottom w:val="none" w:sz="0" w:space="0" w:color="auto"/>
        <w:right w:val="none" w:sz="0" w:space="0" w:color="auto"/>
      </w:divBdr>
    </w:div>
    <w:div w:id="185952007">
      <w:marLeft w:val="0"/>
      <w:marRight w:val="0"/>
      <w:marTop w:val="0"/>
      <w:marBottom w:val="0"/>
      <w:divBdr>
        <w:top w:val="none" w:sz="0" w:space="0" w:color="auto"/>
        <w:left w:val="none" w:sz="0" w:space="0" w:color="auto"/>
        <w:bottom w:val="none" w:sz="0" w:space="0" w:color="auto"/>
        <w:right w:val="none" w:sz="0" w:space="0" w:color="auto"/>
      </w:divBdr>
    </w:div>
    <w:div w:id="185952008">
      <w:marLeft w:val="0"/>
      <w:marRight w:val="0"/>
      <w:marTop w:val="0"/>
      <w:marBottom w:val="0"/>
      <w:divBdr>
        <w:top w:val="none" w:sz="0" w:space="0" w:color="auto"/>
        <w:left w:val="none" w:sz="0" w:space="0" w:color="auto"/>
        <w:bottom w:val="none" w:sz="0" w:space="0" w:color="auto"/>
        <w:right w:val="none" w:sz="0" w:space="0" w:color="auto"/>
      </w:divBdr>
    </w:div>
    <w:div w:id="185952009">
      <w:marLeft w:val="0"/>
      <w:marRight w:val="0"/>
      <w:marTop w:val="0"/>
      <w:marBottom w:val="0"/>
      <w:divBdr>
        <w:top w:val="none" w:sz="0" w:space="0" w:color="auto"/>
        <w:left w:val="none" w:sz="0" w:space="0" w:color="auto"/>
        <w:bottom w:val="none" w:sz="0" w:space="0" w:color="auto"/>
        <w:right w:val="none" w:sz="0" w:space="0" w:color="auto"/>
      </w:divBdr>
    </w:div>
    <w:div w:id="185952010">
      <w:marLeft w:val="0"/>
      <w:marRight w:val="0"/>
      <w:marTop w:val="0"/>
      <w:marBottom w:val="0"/>
      <w:divBdr>
        <w:top w:val="none" w:sz="0" w:space="0" w:color="auto"/>
        <w:left w:val="none" w:sz="0" w:space="0" w:color="auto"/>
        <w:bottom w:val="none" w:sz="0" w:space="0" w:color="auto"/>
        <w:right w:val="none" w:sz="0" w:space="0" w:color="auto"/>
      </w:divBdr>
    </w:div>
    <w:div w:id="185952011">
      <w:marLeft w:val="0"/>
      <w:marRight w:val="0"/>
      <w:marTop w:val="0"/>
      <w:marBottom w:val="0"/>
      <w:divBdr>
        <w:top w:val="none" w:sz="0" w:space="0" w:color="auto"/>
        <w:left w:val="none" w:sz="0" w:space="0" w:color="auto"/>
        <w:bottom w:val="none" w:sz="0" w:space="0" w:color="auto"/>
        <w:right w:val="none" w:sz="0" w:space="0" w:color="auto"/>
      </w:divBdr>
    </w:div>
    <w:div w:id="185952012">
      <w:marLeft w:val="0"/>
      <w:marRight w:val="0"/>
      <w:marTop w:val="0"/>
      <w:marBottom w:val="0"/>
      <w:divBdr>
        <w:top w:val="none" w:sz="0" w:space="0" w:color="auto"/>
        <w:left w:val="none" w:sz="0" w:space="0" w:color="auto"/>
        <w:bottom w:val="none" w:sz="0" w:space="0" w:color="auto"/>
        <w:right w:val="none" w:sz="0" w:space="0" w:color="auto"/>
      </w:divBdr>
    </w:div>
    <w:div w:id="185952013">
      <w:marLeft w:val="0"/>
      <w:marRight w:val="0"/>
      <w:marTop w:val="0"/>
      <w:marBottom w:val="0"/>
      <w:divBdr>
        <w:top w:val="none" w:sz="0" w:space="0" w:color="auto"/>
        <w:left w:val="none" w:sz="0" w:space="0" w:color="auto"/>
        <w:bottom w:val="none" w:sz="0" w:space="0" w:color="auto"/>
        <w:right w:val="none" w:sz="0" w:space="0" w:color="auto"/>
      </w:divBdr>
    </w:div>
    <w:div w:id="185952014">
      <w:marLeft w:val="0"/>
      <w:marRight w:val="0"/>
      <w:marTop w:val="0"/>
      <w:marBottom w:val="0"/>
      <w:divBdr>
        <w:top w:val="none" w:sz="0" w:space="0" w:color="auto"/>
        <w:left w:val="none" w:sz="0" w:space="0" w:color="auto"/>
        <w:bottom w:val="none" w:sz="0" w:space="0" w:color="auto"/>
        <w:right w:val="none" w:sz="0" w:space="0" w:color="auto"/>
      </w:divBdr>
    </w:div>
    <w:div w:id="185952015">
      <w:marLeft w:val="0"/>
      <w:marRight w:val="0"/>
      <w:marTop w:val="0"/>
      <w:marBottom w:val="0"/>
      <w:divBdr>
        <w:top w:val="none" w:sz="0" w:space="0" w:color="auto"/>
        <w:left w:val="none" w:sz="0" w:space="0" w:color="auto"/>
        <w:bottom w:val="none" w:sz="0" w:space="0" w:color="auto"/>
        <w:right w:val="none" w:sz="0" w:space="0" w:color="auto"/>
      </w:divBdr>
    </w:div>
    <w:div w:id="185952016">
      <w:marLeft w:val="0"/>
      <w:marRight w:val="0"/>
      <w:marTop w:val="0"/>
      <w:marBottom w:val="0"/>
      <w:divBdr>
        <w:top w:val="none" w:sz="0" w:space="0" w:color="auto"/>
        <w:left w:val="none" w:sz="0" w:space="0" w:color="auto"/>
        <w:bottom w:val="none" w:sz="0" w:space="0" w:color="auto"/>
        <w:right w:val="none" w:sz="0" w:space="0" w:color="auto"/>
      </w:divBdr>
    </w:div>
    <w:div w:id="185952017">
      <w:marLeft w:val="0"/>
      <w:marRight w:val="0"/>
      <w:marTop w:val="0"/>
      <w:marBottom w:val="0"/>
      <w:divBdr>
        <w:top w:val="none" w:sz="0" w:space="0" w:color="auto"/>
        <w:left w:val="none" w:sz="0" w:space="0" w:color="auto"/>
        <w:bottom w:val="none" w:sz="0" w:space="0" w:color="auto"/>
        <w:right w:val="none" w:sz="0" w:space="0" w:color="auto"/>
      </w:divBdr>
    </w:div>
    <w:div w:id="185952018">
      <w:marLeft w:val="0"/>
      <w:marRight w:val="0"/>
      <w:marTop w:val="0"/>
      <w:marBottom w:val="0"/>
      <w:divBdr>
        <w:top w:val="none" w:sz="0" w:space="0" w:color="auto"/>
        <w:left w:val="none" w:sz="0" w:space="0" w:color="auto"/>
        <w:bottom w:val="none" w:sz="0" w:space="0" w:color="auto"/>
        <w:right w:val="none" w:sz="0" w:space="0" w:color="auto"/>
      </w:divBdr>
    </w:div>
    <w:div w:id="185952019">
      <w:marLeft w:val="0"/>
      <w:marRight w:val="0"/>
      <w:marTop w:val="0"/>
      <w:marBottom w:val="0"/>
      <w:divBdr>
        <w:top w:val="none" w:sz="0" w:space="0" w:color="auto"/>
        <w:left w:val="none" w:sz="0" w:space="0" w:color="auto"/>
        <w:bottom w:val="none" w:sz="0" w:space="0" w:color="auto"/>
        <w:right w:val="none" w:sz="0" w:space="0" w:color="auto"/>
      </w:divBdr>
    </w:div>
    <w:div w:id="185952020">
      <w:marLeft w:val="0"/>
      <w:marRight w:val="0"/>
      <w:marTop w:val="0"/>
      <w:marBottom w:val="0"/>
      <w:divBdr>
        <w:top w:val="none" w:sz="0" w:space="0" w:color="auto"/>
        <w:left w:val="none" w:sz="0" w:space="0" w:color="auto"/>
        <w:bottom w:val="none" w:sz="0" w:space="0" w:color="auto"/>
        <w:right w:val="none" w:sz="0" w:space="0" w:color="auto"/>
      </w:divBdr>
    </w:div>
    <w:div w:id="185952021">
      <w:marLeft w:val="0"/>
      <w:marRight w:val="0"/>
      <w:marTop w:val="0"/>
      <w:marBottom w:val="0"/>
      <w:divBdr>
        <w:top w:val="none" w:sz="0" w:space="0" w:color="auto"/>
        <w:left w:val="none" w:sz="0" w:space="0" w:color="auto"/>
        <w:bottom w:val="none" w:sz="0" w:space="0" w:color="auto"/>
        <w:right w:val="none" w:sz="0" w:space="0" w:color="auto"/>
      </w:divBdr>
    </w:div>
    <w:div w:id="185952022">
      <w:marLeft w:val="0"/>
      <w:marRight w:val="0"/>
      <w:marTop w:val="0"/>
      <w:marBottom w:val="0"/>
      <w:divBdr>
        <w:top w:val="none" w:sz="0" w:space="0" w:color="auto"/>
        <w:left w:val="none" w:sz="0" w:space="0" w:color="auto"/>
        <w:bottom w:val="none" w:sz="0" w:space="0" w:color="auto"/>
        <w:right w:val="none" w:sz="0" w:space="0" w:color="auto"/>
      </w:divBdr>
    </w:div>
    <w:div w:id="185952023">
      <w:marLeft w:val="0"/>
      <w:marRight w:val="0"/>
      <w:marTop w:val="0"/>
      <w:marBottom w:val="0"/>
      <w:divBdr>
        <w:top w:val="none" w:sz="0" w:space="0" w:color="auto"/>
        <w:left w:val="none" w:sz="0" w:space="0" w:color="auto"/>
        <w:bottom w:val="none" w:sz="0" w:space="0" w:color="auto"/>
        <w:right w:val="none" w:sz="0" w:space="0" w:color="auto"/>
      </w:divBdr>
    </w:div>
    <w:div w:id="185952024">
      <w:marLeft w:val="0"/>
      <w:marRight w:val="0"/>
      <w:marTop w:val="0"/>
      <w:marBottom w:val="0"/>
      <w:divBdr>
        <w:top w:val="none" w:sz="0" w:space="0" w:color="auto"/>
        <w:left w:val="none" w:sz="0" w:space="0" w:color="auto"/>
        <w:bottom w:val="none" w:sz="0" w:space="0" w:color="auto"/>
        <w:right w:val="none" w:sz="0" w:space="0" w:color="auto"/>
      </w:divBdr>
    </w:div>
    <w:div w:id="185952025">
      <w:marLeft w:val="0"/>
      <w:marRight w:val="0"/>
      <w:marTop w:val="0"/>
      <w:marBottom w:val="0"/>
      <w:divBdr>
        <w:top w:val="none" w:sz="0" w:space="0" w:color="auto"/>
        <w:left w:val="none" w:sz="0" w:space="0" w:color="auto"/>
        <w:bottom w:val="none" w:sz="0" w:space="0" w:color="auto"/>
        <w:right w:val="none" w:sz="0" w:space="0" w:color="auto"/>
      </w:divBdr>
    </w:div>
    <w:div w:id="185952026">
      <w:marLeft w:val="0"/>
      <w:marRight w:val="0"/>
      <w:marTop w:val="0"/>
      <w:marBottom w:val="0"/>
      <w:divBdr>
        <w:top w:val="none" w:sz="0" w:space="0" w:color="auto"/>
        <w:left w:val="none" w:sz="0" w:space="0" w:color="auto"/>
        <w:bottom w:val="none" w:sz="0" w:space="0" w:color="auto"/>
        <w:right w:val="none" w:sz="0" w:space="0" w:color="auto"/>
      </w:divBdr>
    </w:div>
    <w:div w:id="185952027">
      <w:marLeft w:val="0"/>
      <w:marRight w:val="0"/>
      <w:marTop w:val="0"/>
      <w:marBottom w:val="0"/>
      <w:divBdr>
        <w:top w:val="none" w:sz="0" w:space="0" w:color="auto"/>
        <w:left w:val="none" w:sz="0" w:space="0" w:color="auto"/>
        <w:bottom w:val="none" w:sz="0" w:space="0" w:color="auto"/>
        <w:right w:val="none" w:sz="0" w:space="0" w:color="auto"/>
      </w:divBdr>
    </w:div>
    <w:div w:id="185952028">
      <w:marLeft w:val="0"/>
      <w:marRight w:val="0"/>
      <w:marTop w:val="0"/>
      <w:marBottom w:val="0"/>
      <w:divBdr>
        <w:top w:val="none" w:sz="0" w:space="0" w:color="auto"/>
        <w:left w:val="none" w:sz="0" w:space="0" w:color="auto"/>
        <w:bottom w:val="none" w:sz="0" w:space="0" w:color="auto"/>
        <w:right w:val="none" w:sz="0" w:space="0" w:color="auto"/>
      </w:divBdr>
    </w:div>
    <w:div w:id="185952029">
      <w:marLeft w:val="0"/>
      <w:marRight w:val="0"/>
      <w:marTop w:val="0"/>
      <w:marBottom w:val="0"/>
      <w:divBdr>
        <w:top w:val="none" w:sz="0" w:space="0" w:color="auto"/>
        <w:left w:val="none" w:sz="0" w:space="0" w:color="auto"/>
        <w:bottom w:val="none" w:sz="0" w:space="0" w:color="auto"/>
        <w:right w:val="none" w:sz="0" w:space="0" w:color="auto"/>
      </w:divBdr>
    </w:div>
    <w:div w:id="185952030">
      <w:marLeft w:val="0"/>
      <w:marRight w:val="0"/>
      <w:marTop w:val="0"/>
      <w:marBottom w:val="0"/>
      <w:divBdr>
        <w:top w:val="none" w:sz="0" w:space="0" w:color="auto"/>
        <w:left w:val="none" w:sz="0" w:space="0" w:color="auto"/>
        <w:bottom w:val="none" w:sz="0" w:space="0" w:color="auto"/>
        <w:right w:val="none" w:sz="0" w:space="0" w:color="auto"/>
      </w:divBdr>
    </w:div>
    <w:div w:id="185952031">
      <w:marLeft w:val="0"/>
      <w:marRight w:val="0"/>
      <w:marTop w:val="0"/>
      <w:marBottom w:val="0"/>
      <w:divBdr>
        <w:top w:val="none" w:sz="0" w:space="0" w:color="auto"/>
        <w:left w:val="none" w:sz="0" w:space="0" w:color="auto"/>
        <w:bottom w:val="none" w:sz="0" w:space="0" w:color="auto"/>
        <w:right w:val="none" w:sz="0" w:space="0" w:color="auto"/>
      </w:divBdr>
    </w:div>
    <w:div w:id="185952032">
      <w:marLeft w:val="0"/>
      <w:marRight w:val="0"/>
      <w:marTop w:val="0"/>
      <w:marBottom w:val="0"/>
      <w:divBdr>
        <w:top w:val="none" w:sz="0" w:space="0" w:color="auto"/>
        <w:left w:val="none" w:sz="0" w:space="0" w:color="auto"/>
        <w:bottom w:val="none" w:sz="0" w:space="0" w:color="auto"/>
        <w:right w:val="none" w:sz="0" w:space="0" w:color="auto"/>
      </w:divBdr>
    </w:div>
    <w:div w:id="185952033">
      <w:marLeft w:val="0"/>
      <w:marRight w:val="0"/>
      <w:marTop w:val="0"/>
      <w:marBottom w:val="0"/>
      <w:divBdr>
        <w:top w:val="none" w:sz="0" w:space="0" w:color="auto"/>
        <w:left w:val="none" w:sz="0" w:space="0" w:color="auto"/>
        <w:bottom w:val="none" w:sz="0" w:space="0" w:color="auto"/>
        <w:right w:val="none" w:sz="0" w:space="0" w:color="auto"/>
      </w:divBdr>
    </w:div>
    <w:div w:id="185952034">
      <w:marLeft w:val="0"/>
      <w:marRight w:val="0"/>
      <w:marTop w:val="0"/>
      <w:marBottom w:val="0"/>
      <w:divBdr>
        <w:top w:val="none" w:sz="0" w:space="0" w:color="auto"/>
        <w:left w:val="none" w:sz="0" w:space="0" w:color="auto"/>
        <w:bottom w:val="none" w:sz="0" w:space="0" w:color="auto"/>
        <w:right w:val="none" w:sz="0" w:space="0" w:color="auto"/>
      </w:divBdr>
    </w:div>
    <w:div w:id="185952035">
      <w:marLeft w:val="0"/>
      <w:marRight w:val="0"/>
      <w:marTop w:val="0"/>
      <w:marBottom w:val="0"/>
      <w:divBdr>
        <w:top w:val="none" w:sz="0" w:space="0" w:color="auto"/>
        <w:left w:val="none" w:sz="0" w:space="0" w:color="auto"/>
        <w:bottom w:val="none" w:sz="0" w:space="0" w:color="auto"/>
        <w:right w:val="none" w:sz="0" w:space="0" w:color="auto"/>
      </w:divBdr>
    </w:div>
    <w:div w:id="185952036">
      <w:marLeft w:val="0"/>
      <w:marRight w:val="0"/>
      <w:marTop w:val="0"/>
      <w:marBottom w:val="0"/>
      <w:divBdr>
        <w:top w:val="none" w:sz="0" w:space="0" w:color="auto"/>
        <w:left w:val="none" w:sz="0" w:space="0" w:color="auto"/>
        <w:bottom w:val="none" w:sz="0" w:space="0" w:color="auto"/>
        <w:right w:val="none" w:sz="0" w:space="0" w:color="auto"/>
      </w:divBdr>
    </w:div>
    <w:div w:id="185952037">
      <w:marLeft w:val="0"/>
      <w:marRight w:val="0"/>
      <w:marTop w:val="0"/>
      <w:marBottom w:val="0"/>
      <w:divBdr>
        <w:top w:val="none" w:sz="0" w:space="0" w:color="auto"/>
        <w:left w:val="none" w:sz="0" w:space="0" w:color="auto"/>
        <w:bottom w:val="none" w:sz="0" w:space="0" w:color="auto"/>
        <w:right w:val="none" w:sz="0" w:space="0" w:color="auto"/>
      </w:divBdr>
    </w:div>
    <w:div w:id="185952038">
      <w:marLeft w:val="0"/>
      <w:marRight w:val="0"/>
      <w:marTop w:val="0"/>
      <w:marBottom w:val="0"/>
      <w:divBdr>
        <w:top w:val="none" w:sz="0" w:space="0" w:color="auto"/>
        <w:left w:val="none" w:sz="0" w:space="0" w:color="auto"/>
        <w:bottom w:val="none" w:sz="0" w:space="0" w:color="auto"/>
        <w:right w:val="none" w:sz="0" w:space="0" w:color="auto"/>
      </w:divBdr>
    </w:div>
    <w:div w:id="185952039">
      <w:marLeft w:val="0"/>
      <w:marRight w:val="0"/>
      <w:marTop w:val="0"/>
      <w:marBottom w:val="0"/>
      <w:divBdr>
        <w:top w:val="none" w:sz="0" w:space="0" w:color="auto"/>
        <w:left w:val="none" w:sz="0" w:space="0" w:color="auto"/>
        <w:bottom w:val="none" w:sz="0" w:space="0" w:color="auto"/>
        <w:right w:val="none" w:sz="0" w:space="0" w:color="auto"/>
      </w:divBdr>
    </w:div>
    <w:div w:id="185952040">
      <w:marLeft w:val="0"/>
      <w:marRight w:val="0"/>
      <w:marTop w:val="0"/>
      <w:marBottom w:val="0"/>
      <w:divBdr>
        <w:top w:val="none" w:sz="0" w:space="0" w:color="auto"/>
        <w:left w:val="none" w:sz="0" w:space="0" w:color="auto"/>
        <w:bottom w:val="none" w:sz="0" w:space="0" w:color="auto"/>
        <w:right w:val="none" w:sz="0" w:space="0" w:color="auto"/>
      </w:divBdr>
    </w:div>
    <w:div w:id="185952041">
      <w:marLeft w:val="0"/>
      <w:marRight w:val="0"/>
      <w:marTop w:val="0"/>
      <w:marBottom w:val="0"/>
      <w:divBdr>
        <w:top w:val="none" w:sz="0" w:space="0" w:color="auto"/>
        <w:left w:val="none" w:sz="0" w:space="0" w:color="auto"/>
        <w:bottom w:val="none" w:sz="0" w:space="0" w:color="auto"/>
        <w:right w:val="none" w:sz="0" w:space="0" w:color="auto"/>
      </w:divBdr>
    </w:div>
    <w:div w:id="185952042">
      <w:marLeft w:val="0"/>
      <w:marRight w:val="0"/>
      <w:marTop w:val="0"/>
      <w:marBottom w:val="0"/>
      <w:divBdr>
        <w:top w:val="none" w:sz="0" w:space="0" w:color="auto"/>
        <w:left w:val="none" w:sz="0" w:space="0" w:color="auto"/>
        <w:bottom w:val="none" w:sz="0" w:space="0" w:color="auto"/>
        <w:right w:val="none" w:sz="0" w:space="0" w:color="auto"/>
      </w:divBdr>
    </w:div>
    <w:div w:id="185952043">
      <w:marLeft w:val="0"/>
      <w:marRight w:val="0"/>
      <w:marTop w:val="0"/>
      <w:marBottom w:val="0"/>
      <w:divBdr>
        <w:top w:val="none" w:sz="0" w:space="0" w:color="auto"/>
        <w:left w:val="none" w:sz="0" w:space="0" w:color="auto"/>
        <w:bottom w:val="none" w:sz="0" w:space="0" w:color="auto"/>
        <w:right w:val="none" w:sz="0" w:space="0" w:color="auto"/>
      </w:divBdr>
    </w:div>
    <w:div w:id="185952044">
      <w:marLeft w:val="0"/>
      <w:marRight w:val="0"/>
      <w:marTop w:val="0"/>
      <w:marBottom w:val="0"/>
      <w:divBdr>
        <w:top w:val="none" w:sz="0" w:space="0" w:color="auto"/>
        <w:left w:val="none" w:sz="0" w:space="0" w:color="auto"/>
        <w:bottom w:val="none" w:sz="0" w:space="0" w:color="auto"/>
        <w:right w:val="none" w:sz="0" w:space="0" w:color="auto"/>
      </w:divBdr>
    </w:div>
    <w:div w:id="185952045">
      <w:marLeft w:val="0"/>
      <w:marRight w:val="0"/>
      <w:marTop w:val="0"/>
      <w:marBottom w:val="0"/>
      <w:divBdr>
        <w:top w:val="none" w:sz="0" w:space="0" w:color="auto"/>
        <w:left w:val="none" w:sz="0" w:space="0" w:color="auto"/>
        <w:bottom w:val="none" w:sz="0" w:space="0" w:color="auto"/>
        <w:right w:val="none" w:sz="0" w:space="0" w:color="auto"/>
      </w:divBdr>
    </w:div>
    <w:div w:id="185952046">
      <w:marLeft w:val="0"/>
      <w:marRight w:val="0"/>
      <w:marTop w:val="0"/>
      <w:marBottom w:val="0"/>
      <w:divBdr>
        <w:top w:val="none" w:sz="0" w:space="0" w:color="auto"/>
        <w:left w:val="none" w:sz="0" w:space="0" w:color="auto"/>
        <w:bottom w:val="none" w:sz="0" w:space="0" w:color="auto"/>
        <w:right w:val="none" w:sz="0" w:space="0" w:color="auto"/>
      </w:divBdr>
    </w:div>
    <w:div w:id="185952047">
      <w:marLeft w:val="0"/>
      <w:marRight w:val="0"/>
      <w:marTop w:val="0"/>
      <w:marBottom w:val="0"/>
      <w:divBdr>
        <w:top w:val="none" w:sz="0" w:space="0" w:color="auto"/>
        <w:left w:val="none" w:sz="0" w:space="0" w:color="auto"/>
        <w:bottom w:val="none" w:sz="0" w:space="0" w:color="auto"/>
        <w:right w:val="none" w:sz="0" w:space="0" w:color="auto"/>
      </w:divBdr>
    </w:div>
    <w:div w:id="185952048">
      <w:marLeft w:val="0"/>
      <w:marRight w:val="0"/>
      <w:marTop w:val="0"/>
      <w:marBottom w:val="0"/>
      <w:divBdr>
        <w:top w:val="none" w:sz="0" w:space="0" w:color="auto"/>
        <w:left w:val="none" w:sz="0" w:space="0" w:color="auto"/>
        <w:bottom w:val="none" w:sz="0" w:space="0" w:color="auto"/>
        <w:right w:val="none" w:sz="0" w:space="0" w:color="auto"/>
      </w:divBdr>
    </w:div>
    <w:div w:id="185952049">
      <w:marLeft w:val="0"/>
      <w:marRight w:val="0"/>
      <w:marTop w:val="0"/>
      <w:marBottom w:val="0"/>
      <w:divBdr>
        <w:top w:val="none" w:sz="0" w:space="0" w:color="auto"/>
        <w:left w:val="none" w:sz="0" w:space="0" w:color="auto"/>
        <w:bottom w:val="none" w:sz="0" w:space="0" w:color="auto"/>
        <w:right w:val="none" w:sz="0" w:space="0" w:color="auto"/>
      </w:divBdr>
    </w:div>
    <w:div w:id="185952050">
      <w:marLeft w:val="0"/>
      <w:marRight w:val="0"/>
      <w:marTop w:val="0"/>
      <w:marBottom w:val="0"/>
      <w:divBdr>
        <w:top w:val="none" w:sz="0" w:space="0" w:color="auto"/>
        <w:left w:val="none" w:sz="0" w:space="0" w:color="auto"/>
        <w:bottom w:val="none" w:sz="0" w:space="0" w:color="auto"/>
        <w:right w:val="none" w:sz="0" w:space="0" w:color="auto"/>
      </w:divBdr>
    </w:div>
    <w:div w:id="185952051">
      <w:marLeft w:val="0"/>
      <w:marRight w:val="0"/>
      <w:marTop w:val="0"/>
      <w:marBottom w:val="0"/>
      <w:divBdr>
        <w:top w:val="none" w:sz="0" w:space="0" w:color="auto"/>
        <w:left w:val="none" w:sz="0" w:space="0" w:color="auto"/>
        <w:bottom w:val="none" w:sz="0" w:space="0" w:color="auto"/>
        <w:right w:val="none" w:sz="0" w:space="0" w:color="auto"/>
      </w:divBdr>
    </w:div>
    <w:div w:id="185952052">
      <w:marLeft w:val="0"/>
      <w:marRight w:val="0"/>
      <w:marTop w:val="0"/>
      <w:marBottom w:val="0"/>
      <w:divBdr>
        <w:top w:val="none" w:sz="0" w:space="0" w:color="auto"/>
        <w:left w:val="none" w:sz="0" w:space="0" w:color="auto"/>
        <w:bottom w:val="none" w:sz="0" w:space="0" w:color="auto"/>
        <w:right w:val="none" w:sz="0" w:space="0" w:color="auto"/>
      </w:divBdr>
    </w:div>
    <w:div w:id="185952053">
      <w:marLeft w:val="0"/>
      <w:marRight w:val="0"/>
      <w:marTop w:val="0"/>
      <w:marBottom w:val="0"/>
      <w:divBdr>
        <w:top w:val="none" w:sz="0" w:space="0" w:color="auto"/>
        <w:left w:val="none" w:sz="0" w:space="0" w:color="auto"/>
        <w:bottom w:val="none" w:sz="0" w:space="0" w:color="auto"/>
        <w:right w:val="none" w:sz="0" w:space="0" w:color="auto"/>
      </w:divBdr>
    </w:div>
    <w:div w:id="185952054">
      <w:marLeft w:val="0"/>
      <w:marRight w:val="0"/>
      <w:marTop w:val="0"/>
      <w:marBottom w:val="0"/>
      <w:divBdr>
        <w:top w:val="none" w:sz="0" w:space="0" w:color="auto"/>
        <w:left w:val="none" w:sz="0" w:space="0" w:color="auto"/>
        <w:bottom w:val="none" w:sz="0" w:space="0" w:color="auto"/>
        <w:right w:val="none" w:sz="0" w:space="0" w:color="auto"/>
      </w:divBdr>
    </w:div>
    <w:div w:id="185952055">
      <w:marLeft w:val="0"/>
      <w:marRight w:val="0"/>
      <w:marTop w:val="0"/>
      <w:marBottom w:val="0"/>
      <w:divBdr>
        <w:top w:val="none" w:sz="0" w:space="0" w:color="auto"/>
        <w:left w:val="none" w:sz="0" w:space="0" w:color="auto"/>
        <w:bottom w:val="none" w:sz="0" w:space="0" w:color="auto"/>
        <w:right w:val="none" w:sz="0" w:space="0" w:color="auto"/>
      </w:divBdr>
    </w:div>
    <w:div w:id="185952056">
      <w:marLeft w:val="0"/>
      <w:marRight w:val="0"/>
      <w:marTop w:val="0"/>
      <w:marBottom w:val="0"/>
      <w:divBdr>
        <w:top w:val="none" w:sz="0" w:space="0" w:color="auto"/>
        <w:left w:val="none" w:sz="0" w:space="0" w:color="auto"/>
        <w:bottom w:val="none" w:sz="0" w:space="0" w:color="auto"/>
        <w:right w:val="none" w:sz="0" w:space="0" w:color="auto"/>
      </w:divBdr>
    </w:div>
    <w:div w:id="185952057">
      <w:marLeft w:val="0"/>
      <w:marRight w:val="0"/>
      <w:marTop w:val="0"/>
      <w:marBottom w:val="0"/>
      <w:divBdr>
        <w:top w:val="none" w:sz="0" w:space="0" w:color="auto"/>
        <w:left w:val="none" w:sz="0" w:space="0" w:color="auto"/>
        <w:bottom w:val="none" w:sz="0" w:space="0" w:color="auto"/>
        <w:right w:val="none" w:sz="0" w:space="0" w:color="auto"/>
      </w:divBdr>
    </w:div>
    <w:div w:id="185952058">
      <w:marLeft w:val="0"/>
      <w:marRight w:val="0"/>
      <w:marTop w:val="0"/>
      <w:marBottom w:val="0"/>
      <w:divBdr>
        <w:top w:val="none" w:sz="0" w:space="0" w:color="auto"/>
        <w:left w:val="none" w:sz="0" w:space="0" w:color="auto"/>
        <w:bottom w:val="none" w:sz="0" w:space="0" w:color="auto"/>
        <w:right w:val="none" w:sz="0" w:space="0" w:color="auto"/>
      </w:divBdr>
    </w:div>
    <w:div w:id="185952059">
      <w:marLeft w:val="0"/>
      <w:marRight w:val="0"/>
      <w:marTop w:val="0"/>
      <w:marBottom w:val="0"/>
      <w:divBdr>
        <w:top w:val="none" w:sz="0" w:space="0" w:color="auto"/>
        <w:left w:val="none" w:sz="0" w:space="0" w:color="auto"/>
        <w:bottom w:val="none" w:sz="0" w:space="0" w:color="auto"/>
        <w:right w:val="none" w:sz="0" w:space="0" w:color="auto"/>
      </w:divBdr>
    </w:div>
    <w:div w:id="185952060">
      <w:marLeft w:val="0"/>
      <w:marRight w:val="0"/>
      <w:marTop w:val="0"/>
      <w:marBottom w:val="0"/>
      <w:divBdr>
        <w:top w:val="none" w:sz="0" w:space="0" w:color="auto"/>
        <w:left w:val="none" w:sz="0" w:space="0" w:color="auto"/>
        <w:bottom w:val="none" w:sz="0" w:space="0" w:color="auto"/>
        <w:right w:val="none" w:sz="0" w:space="0" w:color="auto"/>
      </w:divBdr>
    </w:div>
    <w:div w:id="185952061">
      <w:marLeft w:val="0"/>
      <w:marRight w:val="0"/>
      <w:marTop w:val="0"/>
      <w:marBottom w:val="0"/>
      <w:divBdr>
        <w:top w:val="none" w:sz="0" w:space="0" w:color="auto"/>
        <w:left w:val="none" w:sz="0" w:space="0" w:color="auto"/>
        <w:bottom w:val="none" w:sz="0" w:space="0" w:color="auto"/>
        <w:right w:val="none" w:sz="0" w:space="0" w:color="auto"/>
      </w:divBdr>
    </w:div>
    <w:div w:id="185952062">
      <w:marLeft w:val="0"/>
      <w:marRight w:val="0"/>
      <w:marTop w:val="0"/>
      <w:marBottom w:val="0"/>
      <w:divBdr>
        <w:top w:val="none" w:sz="0" w:space="0" w:color="auto"/>
        <w:left w:val="none" w:sz="0" w:space="0" w:color="auto"/>
        <w:bottom w:val="none" w:sz="0" w:space="0" w:color="auto"/>
        <w:right w:val="none" w:sz="0" w:space="0" w:color="auto"/>
      </w:divBdr>
    </w:div>
    <w:div w:id="185952063">
      <w:marLeft w:val="0"/>
      <w:marRight w:val="0"/>
      <w:marTop w:val="0"/>
      <w:marBottom w:val="0"/>
      <w:divBdr>
        <w:top w:val="none" w:sz="0" w:space="0" w:color="auto"/>
        <w:left w:val="none" w:sz="0" w:space="0" w:color="auto"/>
        <w:bottom w:val="none" w:sz="0" w:space="0" w:color="auto"/>
        <w:right w:val="none" w:sz="0" w:space="0" w:color="auto"/>
      </w:divBdr>
    </w:div>
    <w:div w:id="185952064">
      <w:marLeft w:val="0"/>
      <w:marRight w:val="0"/>
      <w:marTop w:val="0"/>
      <w:marBottom w:val="0"/>
      <w:divBdr>
        <w:top w:val="none" w:sz="0" w:space="0" w:color="auto"/>
        <w:left w:val="none" w:sz="0" w:space="0" w:color="auto"/>
        <w:bottom w:val="none" w:sz="0" w:space="0" w:color="auto"/>
        <w:right w:val="none" w:sz="0" w:space="0" w:color="auto"/>
      </w:divBdr>
    </w:div>
    <w:div w:id="185952065">
      <w:marLeft w:val="0"/>
      <w:marRight w:val="0"/>
      <w:marTop w:val="0"/>
      <w:marBottom w:val="0"/>
      <w:divBdr>
        <w:top w:val="none" w:sz="0" w:space="0" w:color="auto"/>
        <w:left w:val="none" w:sz="0" w:space="0" w:color="auto"/>
        <w:bottom w:val="none" w:sz="0" w:space="0" w:color="auto"/>
        <w:right w:val="none" w:sz="0" w:space="0" w:color="auto"/>
      </w:divBdr>
    </w:div>
    <w:div w:id="185952066">
      <w:marLeft w:val="0"/>
      <w:marRight w:val="0"/>
      <w:marTop w:val="0"/>
      <w:marBottom w:val="0"/>
      <w:divBdr>
        <w:top w:val="none" w:sz="0" w:space="0" w:color="auto"/>
        <w:left w:val="none" w:sz="0" w:space="0" w:color="auto"/>
        <w:bottom w:val="none" w:sz="0" w:space="0" w:color="auto"/>
        <w:right w:val="none" w:sz="0" w:space="0" w:color="auto"/>
      </w:divBdr>
    </w:div>
    <w:div w:id="185952067">
      <w:marLeft w:val="0"/>
      <w:marRight w:val="0"/>
      <w:marTop w:val="0"/>
      <w:marBottom w:val="0"/>
      <w:divBdr>
        <w:top w:val="none" w:sz="0" w:space="0" w:color="auto"/>
        <w:left w:val="none" w:sz="0" w:space="0" w:color="auto"/>
        <w:bottom w:val="none" w:sz="0" w:space="0" w:color="auto"/>
        <w:right w:val="none" w:sz="0" w:space="0" w:color="auto"/>
      </w:divBdr>
    </w:div>
    <w:div w:id="185952068">
      <w:marLeft w:val="0"/>
      <w:marRight w:val="0"/>
      <w:marTop w:val="0"/>
      <w:marBottom w:val="0"/>
      <w:divBdr>
        <w:top w:val="none" w:sz="0" w:space="0" w:color="auto"/>
        <w:left w:val="none" w:sz="0" w:space="0" w:color="auto"/>
        <w:bottom w:val="none" w:sz="0" w:space="0" w:color="auto"/>
        <w:right w:val="none" w:sz="0" w:space="0" w:color="auto"/>
      </w:divBdr>
    </w:div>
    <w:div w:id="185952069">
      <w:marLeft w:val="0"/>
      <w:marRight w:val="0"/>
      <w:marTop w:val="0"/>
      <w:marBottom w:val="0"/>
      <w:divBdr>
        <w:top w:val="none" w:sz="0" w:space="0" w:color="auto"/>
        <w:left w:val="none" w:sz="0" w:space="0" w:color="auto"/>
        <w:bottom w:val="none" w:sz="0" w:space="0" w:color="auto"/>
        <w:right w:val="none" w:sz="0" w:space="0" w:color="auto"/>
      </w:divBdr>
    </w:div>
    <w:div w:id="185952070">
      <w:marLeft w:val="0"/>
      <w:marRight w:val="0"/>
      <w:marTop w:val="0"/>
      <w:marBottom w:val="0"/>
      <w:divBdr>
        <w:top w:val="none" w:sz="0" w:space="0" w:color="auto"/>
        <w:left w:val="none" w:sz="0" w:space="0" w:color="auto"/>
        <w:bottom w:val="none" w:sz="0" w:space="0" w:color="auto"/>
        <w:right w:val="none" w:sz="0" w:space="0" w:color="auto"/>
      </w:divBdr>
    </w:div>
    <w:div w:id="185952071">
      <w:marLeft w:val="0"/>
      <w:marRight w:val="0"/>
      <w:marTop w:val="0"/>
      <w:marBottom w:val="0"/>
      <w:divBdr>
        <w:top w:val="none" w:sz="0" w:space="0" w:color="auto"/>
        <w:left w:val="none" w:sz="0" w:space="0" w:color="auto"/>
        <w:bottom w:val="none" w:sz="0" w:space="0" w:color="auto"/>
        <w:right w:val="none" w:sz="0" w:space="0" w:color="auto"/>
      </w:divBdr>
    </w:div>
    <w:div w:id="185952072">
      <w:marLeft w:val="0"/>
      <w:marRight w:val="0"/>
      <w:marTop w:val="0"/>
      <w:marBottom w:val="0"/>
      <w:divBdr>
        <w:top w:val="none" w:sz="0" w:space="0" w:color="auto"/>
        <w:left w:val="none" w:sz="0" w:space="0" w:color="auto"/>
        <w:bottom w:val="none" w:sz="0" w:space="0" w:color="auto"/>
        <w:right w:val="none" w:sz="0" w:space="0" w:color="auto"/>
      </w:divBdr>
    </w:div>
    <w:div w:id="185952073">
      <w:marLeft w:val="0"/>
      <w:marRight w:val="0"/>
      <w:marTop w:val="0"/>
      <w:marBottom w:val="0"/>
      <w:divBdr>
        <w:top w:val="none" w:sz="0" w:space="0" w:color="auto"/>
        <w:left w:val="none" w:sz="0" w:space="0" w:color="auto"/>
        <w:bottom w:val="none" w:sz="0" w:space="0" w:color="auto"/>
        <w:right w:val="none" w:sz="0" w:space="0" w:color="auto"/>
      </w:divBdr>
    </w:div>
    <w:div w:id="185952074">
      <w:marLeft w:val="0"/>
      <w:marRight w:val="0"/>
      <w:marTop w:val="0"/>
      <w:marBottom w:val="0"/>
      <w:divBdr>
        <w:top w:val="none" w:sz="0" w:space="0" w:color="auto"/>
        <w:left w:val="none" w:sz="0" w:space="0" w:color="auto"/>
        <w:bottom w:val="none" w:sz="0" w:space="0" w:color="auto"/>
        <w:right w:val="none" w:sz="0" w:space="0" w:color="auto"/>
      </w:divBdr>
    </w:div>
    <w:div w:id="185952075">
      <w:marLeft w:val="0"/>
      <w:marRight w:val="0"/>
      <w:marTop w:val="0"/>
      <w:marBottom w:val="0"/>
      <w:divBdr>
        <w:top w:val="none" w:sz="0" w:space="0" w:color="auto"/>
        <w:left w:val="none" w:sz="0" w:space="0" w:color="auto"/>
        <w:bottom w:val="none" w:sz="0" w:space="0" w:color="auto"/>
        <w:right w:val="none" w:sz="0" w:space="0" w:color="auto"/>
      </w:divBdr>
    </w:div>
    <w:div w:id="185952076">
      <w:marLeft w:val="0"/>
      <w:marRight w:val="0"/>
      <w:marTop w:val="0"/>
      <w:marBottom w:val="0"/>
      <w:divBdr>
        <w:top w:val="none" w:sz="0" w:space="0" w:color="auto"/>
        <w:left w:val="none" w:sz="0" w:space="0" w:color="auto"/>
        <w:bottom w:val="none" w:sz="0" w:space="0" w:color="auto"/>
        <w:right w:val="none" w:sz="0" w:space="0" w:color="auto"/>
      </w:divBdr>
    </w:div>
    <w:div w:id="185952077">
      <w:marLeft w:val="0"/>
      <w:marRight w:val="0"/>
      <w:marTop w:val="0"/>
      <w:marBottom w:val="0"/>
      <w:divBdr>
        <w:top w:val="none" w:sz="0" w:space="0" w:color="auto"/>
        <w:left w:val="none" w:sz="0" w:space="0" w:color="auto"/>
        <w:bottom w:val="none" w:sz="0" w:space="0" w:color="auto"/>
        <w:right w:val="none" w:sz="0" w:space="0" w:color="auto"/>
      </w:divBdr>
    </w:div>
    <w:div w:id="185952078">
      <w:marLeft w:val="0"/>
      <w:marRight w:val="0"/>
      <w:marTop w:val="0"/>
      <w:marBottom w:val="0"/>
      <w:divBdr>
        <w:top w:val="none" w:sz="0" w:space="0" w:color="auto"/>
        <w:left w:val="none" w:sz="0" w:space="0" w:color="auto"/>
        <w:bottom w:val="none" w:sz="0" w:space="0" w:color="auto"/>
        <w:right w:val="none" w:sz="0" w:space="0" w:color="auto"/>
      </w:divBdr>
    </w:div>
    <w:div w:id="185952079">
      <w:marLeft w:val="0"/>
      <w:marRight w:val="0"/>
      <w:marTop w:val="0"/>
      <w:marBottom w:val="0"/>
      <w:divBdr>
        <w:top w:val="none" w:sz="0" w:space="0" w:color="auto"/>
        <w:left w:val="none" w:sz="0" w:space="0" w:color="auto"/>
        <w:bottom w:val="none" w:sz="0" w:space="0" w:color="auto"/>
        <w:right w:val="none" w:sz="0" w:space="0" w:color="auto"/>
      </w:divBdr>
    </w:div>
    <w:div w:id="185952080">
      <w:marLeft w:val="0"/>
      <w:marRight w:val="0"/>
      <w:marTop w:val="0"/>
      <w:marBottom w:val="0"/>
      <w:divBdr>
        <w:top w:val="none" w:sz="0" w:space="0" w:color="auto"/>
        <w:left w:val="none" w:sz="0" w:space="0" w:color="auto"/>
        <w:bottom w:val="none" w:sz="0" w:space="0" w:color="auto"/>
        <w:right w:val="none" w:sz="0" w:space="0" w:color="auto"/>
      </w:divBdr>
    </w:div>
    <w:div w:id="185952081">
      <w:marLeft w:val="0"/>
      <w:marRight w:val="0"/>
      <w:marTop w:val="0"/>
      <w:marBottom w:val="0"/>
      <w:divBdr>
        <w:top w:val="none" w:sz="0" w:space="0" w:color="auto"/>
        <w:left w:val="none" w:sz="0" w:space="0" w:color="auto"/>
        <w:bottom w:val="none" w:sz="0" w:space="0" w:color="auto"/>
        <w:right w:val="none" w:sz="0" w:space="0" w:color="auto"/>
      </w:divBdr>
    </w:div>
    <w:div w:id="185952082">
      <w:marLeft w:val="0"/>
      <w:marRight w:val="0"/>
      <w:marTop w:val="0"/>
      <w:marBottom w:val="0"/>
      <w:divBdr>
        <w:top w:val="none" w:sz="0" w:space="0" w:color="auto"/>
        <w:left w:val="none" w:sz="0" w:space="0" w:color="auto"/>
        <w:bottom w:val="none" w:sz="0" w:space="0" w:color="auto"/>
        <w:right w:val="none" w:sz="0" w:space="0" w:color="auto"/>
      </w:divBdr>
    </w:div>
    <w:div w:id="185952083">
      <w:marLeft w:val="0"/>
      <w:marRight w:val="0"/>
      <w:marTop w:val="0"/>
      <w:marBottom w:val="0"/>
      <w:divBdr>
        <w:top w:val="none" w:sz="0" w:space="0" w:color="auto"/>
        <w:left w:val="none" w:sz="0" w:space="0" w:color="auto"/>
        <w:bottom w:val="none" w:sz="0" w:space="0" w:color="auto"/>
        <w:right w:val="none" w:sz="0" w:space="0" w:color="auto"/>
      </w:divBdr>
    </w:div>
    <w:div w:id="185952084">
      <w:marLeft w:val="0"/>
      <w:marRight w:val="0"/>
      <w:marTop w:val="0"/>
      <w:marBottom w:val="0"/>
      <w:divBdr>
        <w:top w:val="none" w:sz="0" w:space="0" w:color="auto"/>
        <w:left w:val="none" w:sz="0" w:space="0" w:color="auto"/>
        <w:bottom w:val="none" w:sz="0" w:space="0" w:color="auto"/>
        <w:right w:val="none" w:sz="0" w:space="0" w:color="auto"/>
      </w:divBdr>
    </w:div>
    <w:div w:id="185952085">
      <w:marLeft w:val="0"/>
      <w:marRight w:val="0"/>
      <w:marTop w:val="0"/>
      <w:marBottom w:val="0"/>
      <w:divBdr>
        <w:top w:val="none" w:sz="0" w:space="0" w:color="auto"/>
        <w:left w:val="none" w:sz="0" w:space="0" w:color="auto"/>
        <w:bottom w:val="none" w:sz="0" w:space="0" w:color="auto"/>
        <w:right w:val="none" w:sz="0" w:space="0" w:color="auto"/>
      </w:divBdr>
    </w:div>
    <w:div w:id="185952086">
      <w:marLeft w:val="0"/>
      <w:marRight w:val="0"/>
      <w:marTop w:val="0"/>
      <w:marBottom w:val="0"/>
      <w:divBdr>
        <w:top w:val="none" w:sz="0" w:space="0" w:color="auto"/>
        <w:left w:val="none" w:sz="0" w:space="0" w:color="auto"/>
        <w:bottom w:val="none" w:sz="0" w:space="0" w:color="auto"/>
        <w:right w:val="none" w:sz="0" w:space="0" w:color="auto"/>
      </w:divBdr>
    </w:div>
    <w:div w:id="185952087">
      <w:marLeft w:val="0"/>
      <w:marRight w:val="0"/>
      <w:marTop w:val="0"/>
      <w:marBottom w:val="0"/>
      <w:divBdr>
        <w:top w:val="none" w:sz="0" w:space="0" w:color="auto"/>
        <w:left w:val="none" w:sz="0" w:space="0" w:color="auto"/>
        <w:bottom w:val="none" w:sz="0" w:space="0" w:color="auto"/>
        <w:right w:val="none" w:sz="0" w:space="0" w:color="auto"/>
      </w:divBdr>
    </w:div>
    <w:div w:id="185952088">
      <w:marLeft w:val="0"/>
      <w:marRight w:val="0"/>
      <w:marTop w:val="0"/>
      <w:marBottom w:val="0"/>
      <w:divBdr>
        <w:top w:val="none" w:sz="0" w:space="0" w:color="auto"/>
        <w:left w:val="none" w:sz="0" w:space="0" w:color="auto"/>
        <w:bottom w:val="none" w:sz="0" w:space="0" w:color="auto"/>
        <w:right w:val="none" w:sz="0" w:space="0" w:color="auto"/>
      </w:divBdr>
    </w:div>
    <w:div w:id="185952089">
      <w:marLeft w:val="0"/>
      <w:marRight w:val="0"/>
      <w:marTop w:val="0"/>
      <w:marBottom w:val="0"/>
      <w:divBdr>
        <w:top w:val="none" w:sz="0" w:space="0" w:color="auto"/>
        <w:left w:val="none" w:sz="0" w:space="0" w:color="auto"/>
        <w:bottom w:val="none" w:sz="0" w:space="0" w:color="auto"/>
        <w:right w:val="none" w:sz="0" w:space="0" w:color="auto"/>
      </w:divBdr>
    </w:div>
    <w:div w:id="185952090">
      <w:marLeft w:val="0"/>
      <w:marRight w:val="0"/>
      <w:marTop w:val="0"/>
      <w:marBottom w:val="0"/>
      <w:divBdr>
        <w:top w:val="none" w:sz="0" w:space="0" w:color="auto"/>
        <w:left w:val="none" w:sz="0" w:space="0" w:color="auto"/>
        <w:bottom w:val="none" w:sz="0" w:space="0" w:color="auto"/>
        <w:right w:val="none" w:sz="0" w:space="0" w:color="auto"/>
      </w:divBdr>
    </w:div>
    <w:div w:id="185952091">
      <w:marLeft w:val="0"/>
      <w:marRight w:val="0"/>
      <w:marTop w:val="0"/>
      <w:marBottom w:val="0"/>
      <w:divBdr>
        <w:top w:val="none" w:sz="0" w:space="0" w:color="auto"/>
        <w:left w:val="none" w:sz="0" w:space="0" w:color="auto"/>
        <w:bottom w:val="none" w:sz="0" w:space="0" w:color="auto"/>
        <w:right w:val="none" w:sz="0" w:space="0" w:color="auto"/>
      </w:divBdr>
    </w:div>
    <w:div w:id="185952092">
      <w:marLeft w:val="0"/>
      <w:marRight w:val="0"/>
      <w:marTop w:val="0"/>
      <w:marBottom w:val="0"/>
      <w:divBdr>
        <w:top w:val="none" w:sz="0" w:space="0" w:color="auto"/>
        <w:left w:val="none" w:sz="0" w:space="0" w:color="auto"/>
        <w:bottom w:val="none" w:sz="0" w:space="0" w:color="auto"/>
        <w:right w:val="none" w:sz="0" w:space="0" w:color="auto"/>
      </w:divBdr>
    </w:div>
    <w:div w:id="185952093">
      <w:marLeft w:val="0"/>
      <w:marRight w:val="0"/>
      <w:marTop w:val="0"/>
      <w:marBottom w:val="0"/>
      <w:divBdr>
        <w:top w:val="none" w:sz="0" w:space="0" w:color="auto"/>
        <w:left w:val="none" w:sz="0" w:space="0" w:color="auto"/>
        <w:bottom w:val="none" w:sz="0" w:space="0" w:color="auto"/>
        <w:right w:val="none" w:sz="0" w:space="0" w:color="auto"/>
      </w:divBdr>
    </w:div>
    <w:div w:id="185952094">
      <w:marLeft w:val="0"/>
      <w:marRight w:val="0"/>
      <w:marTop w:val="0"/>
      <w:marBottom w:val="0"/>
      <w:divBdr>
        <w:top w:val="none" w:sz="0" w:space="0" w:color="auto"/>
        <w:left w:val="none" w:sz="0" w:space="0" w:color="auto"/>
        <w:bottom w:val="none" w:sz="0" w:space="0" w:color="auto"/>
        <w:right w:val="none" w:sz="0" w:space="0" w:color="auto"/>
      </w:divBdr>
    </w:div>
    <w:div w:id="185952095">
      <w:marLeft w:val="0"/>
      <w:marRight w:val="0"/>
      <w:marTop w:val="0"/>
      <w:marBottom w:val="0"/>
      <w:divBdr>
        <w:top w:val="none" w:sz="0" w:space="0" w:color="auto"/>
        <w:left w:val="none" w:sz="0" w:space="0" w:color="auto"/>
        <w:bottom w:val="none" w:sz="0" w:space="0" w:color="auto"/>
        <w:right w:val="none" w:sz="0" w:space="0" w:color="auto"/>
      </w:divBdr>
    </w:div>
    <w:div w:id="185952096">
      <w:marLeft w:val="0"/>
      <w:marRight w:val="0"/>
      <w:marTop w:val="0"/>
      <w:marBottom w:val="0"/>
      <w:divBdr>
        <w:top w:val="none" w:sz="0" w:space="0" w:color="auto"/>
        <w:left w:val="none" w:sz="0" w:space="0" w:color="auto"/>
        <w:bottom w:val="none" w:sz="0" w:space="0" w:color="auto"/>
        <w:right w:val="none" w:sz="0" w:space="0" w:color="auto"/>
      </w:divBdr>
    </w:div>
    <w:div w:id="185952097">
      <w:marLeft w:val="0"/>
      <w:marRight w:val="0"/>
      <w:marTop w:val="0"/>
      <w:marBottom w:val="0"/>
      <w:divBdr>
        <w:top w:val="none" w:sz="0" w:space="0" w:color="auto"/>
        <w:left w:val="none" w:sz="0" w:space="0" w:color="auto"/>
        <w:bottom w:val="none" w:sz="0" w:space="0" w:color="auto"/>
        <w:right w:val="none" w:sz="0" w:space="0" w:color="auto"/>
      </w:divBdr>
    </w:div>
    <w:div w:id="185952098">
      <w:marLeft w:val="0"/>
      <w:marRight w:val="0"/>
      <w:marTop w:val="0"/>
      <w:marBottom w:val="0"/>
      <w:divBdr>
        <w:top w:val="none" w:sz="0" w:space="0" w:color="auto"/>
        <w:left w:val="none" w:sz="0" w:space="0" w:color="auto"/>
        <w:bottom w:val="none" w:sz="0" w:space="0" w:color="auto"/>
        <w:right w:val="none" w:sz="0" w:space="0" w:color="auto"/>
      </w:divBdr>
    </w:div>
    <w:div w:id="185952099">
      <w:marLeft w:val="0"/>
      <w:marRight w:val="0"/>
      <w:marTop w:val="0"/>
      <w:marBottom w:val="0"/>
      <w:divBdr>
        <w:top w:val="none" w:sz="0" w:space="0" w:color="auto"/>
        <w:left w:val="none" w:sz="0" w:space="0" w:color="auto"/>
        <w:bottom w:val="none" w:sz="0" w:space="0" w:color="auto"/>
        <w:right w:val="none" w:sz="0" w:space="0" w:color="auto"/>
      </w:divBdr>
    </w:div>
    <w:div w:id="185952100">
      <w:marLeft w:val="0"/>
      <w:marRight w:val="0"/>
      <w:marTop w:val="0"/>
      <w:marBottom w:val="0"/>
      <w:divBdr>
        <w:top w:val="none" w:sz="0" w:space="0" w:color="auto"/>
        <w:left w:val="none" w:sz="0" w:space="0" w:color="auto"/>
        <w:bottom w:val="none" w:sz="0" w:space="0" w:color="auto"/>
        <w:right w:val="none" w:sz="0" w:space="0" w:color="auto"/>
      </w:divBdr>
    </w:div>
    <w:div w:id="185952101">
      <w:marLeft w:val="0"/>
      <w:marRight w:val="0"/>
      <w:marTop w:val="0"/>
      <w:marBottom w:val="0"/>
      <w:divBdr>
        <w:top w:val="none" w:sz="0" w:space="0" w:color="auto"/>
        <w:left w:val="none" w:sz="0" w:space="0" w:color="auto"/>
        <w:bottom w:val="none" w:sz="0" w:space="0" w:color="auto"/>
        <w:right w:val="none" w:sz="0" w:space="0" w:color="auto"/>
      </w:divBdr>
    </w:div>
    <w:div w:id="185952102">
      <w:marLeft w:val="0"/>
      <w:marRight w:val="0"/>
      <w:marTop w:val="0"/>
      <w:marBottom w:val="0"/>
      <w:divBdr>
        <w:top w:val="none" w:sz="0" w:space="0" w:color="auto"/>
        <w:left w:val="none" w:sz="0" w:space="0" w:color="auto"/>
        <w:bottom w:val="none" w:sz="0" w:space="0" w:color="auto"/>
        <w:right w:val="none" w:sz="0" w:space="0" w:color="auto"/>
      </w:divBdr>
    </w:div>
    <w:div w:id="185952103">
      <w:marLeft w:val="0"/>
      <w:marRight w:val="0"/>
      <w:marTop w:val="0"/>
      <w:marBottom w:val="0"/>
      <w:divBdr>
        <w:top w:val="none" w:sz="0" w:space="0" w:color="auto"/>
        <w:left w:val="none" w:sz="0" w:space="0" w:color="auto"/>
        <w:bottom w:val="none" w:sz="0" w:space="0" w:color="auto"/>
        <w:right w:val="none" w:sz="0" w:space="0" w:color="auto"/>
      </w:divBdr>
    </w:div>
    <w:div w:id="185952104">
      <w:marLeft w:val="0"/>
      <w:marRight w:val="0"/>
      <w:marTop w:val="0"/>
      <w:marBottom w:val="0"/>
      <w:divBdr>
        <w:top w:val="none" w:sz="0" w:space="0" w:color="auto"/>
        <w:left w:val="none" w:sz="0" w:space="0" w:color="auto"/>
        <w:bottom w:val="none" w:sz="0" w:space="0" w:color="auto"/>
        <w:right w:val="none" w:sz="0" w:space="0" w:color="auto"/>
      </w:divBdr>
    </w:div>
    <w:div w:id="185952105">
      <w:marLeft w:val="0"/>
      <w:marRight w:val="0"/>
      <w:marTop w:val="0"/>
      <w:marBottom w:val="0"/>
      <w:divBdr>
        <w:top w:val="none" w:sz="0" w:space="0" w:color="auto"/>
        <w:left w:val="none" w:sz="0" w:space="0" w:color="auto"/>
        <w:bottom w:val="none" w:sz="0" w:space="0" w:color="auto"/>
        <w:right w:val="none" w:sz="0" w:space="0" w:color="auto"/>
      </w:divBdr>
    </w:div>
    <w:div w:id="1859521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optimprojekt.cz"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CCF70-2CFC-43EE-8289-080CD04DD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16</Pages>
  <Words>6514</Words>
  <Characters>42940</Characters>
  <Application>Microsoft Office Word</Application>
  <DocSecurity>0</DocSecurity>
  <Lines>357</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m3m</dc:creator>
  <cp:keywords/>
  <dc:description/>
  <cp:lastModifiedBy>Martin Uher</cp:lastModifiedBy>
  <cp:revision>18</cp:revision>
  <cp:lastPrinted>2018-04-03T10:03:00Z</cp:lastPrinted>
  <dcterms:created xsi:type="dcterms:W3CDTF">2015-11-23T20:06:00Z</dcterms:created>
  <dcterms:modified xsi:type="dcterms:W3CDTF">2018-04-03T10:03:00Z</dcterms:modified>
</cp:coreProperties>
</file>